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4D" w:rsidRPr="00D0794A" w:rsidRDefault="0091184D" w:rsidP="00D0794A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C55223">
        <w:rPr>
          <w:rFonts w:asciiTheme="minorHAnsi" w:hAnsiTheme="minorHAnsi" w:cstheme="minorHAnsi"/>
          <w:b/>
          <w:sz w:val="32"/>
          <w:szCs w:val="24"/>
          <w:u w:val="single"/>
        </w:rPr>
        <w:t>Looking at cells</w:t>
      </w:r>
    </w:p>
    <w:p w:rsidR="00C55223" w:rsidRPr="00C55223" w:rsidRDefault="00C55223" w:rsidP="003F4FCD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55223">
        <w:rPr>
          <w:rFonts w:asciiTheme="minorHAnsi" w:hAnsiTheme="minorHAnsi" w:cstheme="minorHAnsi"/>
          <w:b/>
          <w:sz w:val="24"/>
          <w:szCs w:val="24"/>
          <w:u w:val="single"/>
        </w:rPr>
        <w:t xml:space="preserve">Background </w:t>
      </w:r>
    </w:p>
    <w:p w:rsidR="00C55223" w:rsidRPr="00C55223" w:rsidRDefault="0091184D" w:rsidP="003F4FCD">
      <w:pPr>
        <w:rPr>
          <w:rFonts w:asciiTheme="minorHAnsi" w:eastAsia="Arial Unicode MS" w:hAnsiTheme="minorHAnsi" w:cstheme="minorHAnsi"/>
          <w:sz w:val="24"/>
          <w:szCs w:val="24"/>
        </w:rPr>
      </w:pPr>
      <w:r w:rsidRPr="00C55223">
        <w:rPr>
          <w:rFonts w:asciiTheme="minorHAnsi" w:hAnsiTheme="minorHAnsi" w:cstheme="minorHAnsi"/>
          <w:sz w:val="24"/>
          <w:szCs w:val="24"/>
        </w:rPr>
        <w:t xml:space="preserve">The history of microscopy dates back to Hooke (1665) and van Leeuwenhoek (1676) whose observations </w:t>
      </w:r>
      <w:r w:rsidR="002D0B52" w:rsidRPr="00C55223">
        <w:rPr>
          <w:rFonts w:asciiTheme="minorHAnsi" w:hAnsiTheme="minorHAnsi" w:cstheme="minorHAnsi"/>
          <w:sz w:val="24"/>
          <w:szCs w:val="24"/>
        </w:rPr>
        <w:t>ultimately lead to development of the cell theory.</w:t>
      </w:r>
      <w:r w:rsidR="00C55223" w:rsidRPr="00C55223">
        <w:rPr>
          <w:rFonts w:asciiTheme="minorHAnsi" w:hAnsiTheme="minorHAnsi" w:cstheme="minorHAnsi"/>
          <w:sz w:val="24"/>
          <w:szCs w:val="24"/>
        </w:rPr>
        <w:t xml:space="preserve"> 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>Th</w:t>
      </w:r>
      <w:r w:rsidR="00C55223" w:rsidRPr="00C55223">
        <w:rPr>
          <w:rFonts w:asciiTheme="minorHAnsi" w:eastAsia="Arial Unicode MS" w:hAnsiTheme="minorHAnsi" w:cstheme="minorHAnsi"/>
          <w:sz w:val="24"/>
          <w:szCs w:val="24"/>
        </w:rPr>
        <w:t xml:space="preserve">e cell theory has four 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>basic ideas:</w:t>
      </w:r>
    </w:p>
    <w:p w:rsidR="0091184D" w:rsidRPr="00C55223" w:rsidRDefault="0091184D" w:rsidP="00217E66">
      <w:pPr>
        <w:pStyle w:val="ListParagraph"/>
        <w:numPr>
          <w:ilvl w:val="0"/>
          <w:numId w:val="8"/>
        </w:numPr>
        <w:rPr>
          <w:rFonts w:asciiTheme="minorHAnsi" w:eastAsia="Arial Unicode MS" w:hAnsiTheme="minorHAnsi" w:cstheme="minorHAnsi"/>
          <w:sz w:val="24"/>
          <w:szCs w:val="24"/>
        </w:rPr>
      </w:pPr>
      <w:r w:rsidRPr="00C55223">
        <w:rPr>
          <w:rFonts w:asciiTheme="minorHAnsi" w:eastAsia="Arial Unicode MS" w:hAnsiTheme="minorHAnsi" w:cstheme="minorHAnsi"/>
          <w:sz w:val="24"/>
          <w:szCs w:val="24"/>
        </w:rPr>
        <w:t>Cells are the smallest unit capable of independent life.</w:t>
      </w:r>
    </w:p>
    <w:p w:rsidR="0091184D" w:rsidRPr="00C55223" w:rsidRDefault="0091184D" w:rsidP="00217E66">
      <w:pPr>
        <w:pStyle w:val="ListParagraph"/>
        <w:numPr>
          <w:ilvl w:val="0"/>
          <w:numId w:val="8"/>
        </w:numPr>
        <w:rPr>
          <w:rFonts w:asciiTheme="minorHAnsi" w:eastAsia="Arial Unicode MS" w:hAnsiTheme="minorHAnsi" w:cstheme="minorHAnsi"/>
          <w:sz w:val="24"/>
          <w:szCs w:val="24"/>
        </w:rPr>
      </w:pPr>
      <w:r w:rsidRPr="00C55223">
        <w:rPr>
          <w:rFonts w:asciiTheme="minorHAnsi" w:eastAsia="Arial Unicode MS" w:hAnsiTheme="minorHAnsi" w:cstheme="minorHAnsi"/>
          <w:sz w:val="24"/>
          <w:szCs w:val="24"/>
        </w:rPr>
        <w:t>Cells are the basic unit of all living organisms i.e. all living things are made of cells.</w:t>
      </w:r>
    </w:p>
    <w:p w:rsidR="002D0B52" w:rsidRPr="00C55223" w:rsidRDefault="0091184D" w:rsidP="00217E66">
      <w:pPr>
        <w:pStyle w:val="ListParagraph"/>
        <w:numPr>
          <w:ilvl w:val="0"/>
          <w:numId w:val="8"/>
        </w:numPr>
        <w:rPr>
          <w:rFonts w:asciiTheme="minorHAnsi" w:eastAsia="Arial Unicode MS" w:hAnsiTheme="minorHAnsi" w:cstheme="minorHAnsi"/>
          <w:sz w:val="24"/>
          <w:szCs w:val="24"/>
        </w:rPr>
      </w:pPr>
      <w:r w:rsidRPr="00C55223">
        <w:rPr>
          <w:rFonts w:asciiTheme="minorHAnsi" w:eastAsia="Arial Unicode MS" w:hAnsiTheme="minorHAnsi" w:cstheme="minorHAnsi"/>
          <w:sz w:val="24"/>
          <w:szCs w:val="24"/>
        </w:rPr>
        <w:t>Cells arise from other cells by a process of cell division.</w:t>
      </w:r>
    </w:p>
    <w:p w:rsidR="002D0B52" w:rsidRPr="00C55223" w:rsidRDefault="002D0B52" w:rsidP="00217E66">
      <w:pPr>
        <w:pStyle w:val="ListParagraph"/>
        <w:numPr>
          <w:ilvl w:val="0"/>
          <w:numId w:val="8"/>
        </w:numPr>
        <w:rPr>
          <w:rFonts w:asciiTheme="minorHAnsi" w:eastAsia="Arial Unicode MS" w:hAnsiTheme="minorHAnsi" w:cstheme="minorHAnsi"/>
          <w:sz w:val="24"/>
          <w:szCs w:val="24"/>
        </w:rPr>
      </w:pPr>
      <w:r w:rsidRPr="00C55223">
        <w:rPr>
          <w:rFonts w:asciiTheme="minorHAnsi" w:eastAsia="Arial Unicode MS" w:hAnsiTheme="minorHAnsi" w:cstheme="minorHAnsi"/>
          <w:sz w:val="24"/>
          <w:szCs w:val="24"/>
        </w:rPr>
        <w:t xml:space="preserve">The cell contains information that acts as the </w:t>
      </w:r>
      <w:r w:rsidR="00C55223" w:rsidRPr="00C55223">
        <w:rPr>
          <w:rFonts w:asciiTheme="minorHAnsi" w:eastAsia="Arial Unicode MS" w:hAnsiTheme="minorHAnsi" w:cstheme="minorHAnsi"/>
          <w:sz w:val="24"/>
          <w:szCs w:val="24"/>
        </w:rPr>
        <w:t xml:space="preserve">instructions 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>for growth. This information is passed on to new cells.</w:t>
      </w:r>
    </w:p>
    <w:p w:rsidR="0091184D" w:rsidRPr="00C55223" w:rsidRDefault="0091184D" w:rsidP="003F4FCD">
      <w:pPr>
        <w:rPr>
          <w:rFonts w:asciiTheme="minorHAnsi" w:eastAsia="Arial Unicode MS" w:hAnsiTheme="minorHAnsi" w:cstheme="minorHAnsi"/>
          <w:sz w:val="24"/>
          <w:szCs w:val="24"/>
        </w:rPr>
      </w:pPr>
    </w:p>
    <w:p w:rsidR="002D0B52" w:rsidRPr="00C55223" w:rsidRDefault="00C55223" w:rsidP="003F4FCD">
      <w:pPr>
        <w:rPr>
          <w:rFonts w:asciiTheme="minorHAnsi" w:eastAsia="Arial Unicode MS" w:hAnsiTheme="minorHAnsi" w:cstheme="minorHAnsi"/>
          <w:sz w:val="24"/>
          <w:szCs w:val="24"/>
        </w:rPr>
      </w:pPr>
      <w:r w:rsidRPr="00C55223">
        <w:rPr>
          <w:rFonts w:asciiTheme="minorHAnsi" w:eastAsia="Arial Unicode MS" w:hAnsiTheme="minorHAnsi" w:cstheme="minorHAnsi"/>
          <w:sz w:val="24"/>
          <w:szCs w:val="24"/>
        </w:rPr>
        <w:t xml:space="preserve">There </w:t>
      </w:r>
      <w:r w:rsidR="002D0B52" w:rsidRPr="00C55223">
        <w:rPr>
          <w:rFonts w:asciiTheme="minorHAnsi" w:eastAsia="Arial Unicode MS" w:hAnsiTheme="minorHAnsi" w:cstheme="minorHAnsi"/>
          <w:sz w:val="24"/>
          <w:szCs w:val="24"/>
        </w:rPr>
        <w:t>3 types of microscope used to study cells: light microscope, transmission electr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 xml:space="preserve">on microscope (TEM) and </w:t>
      </w:r>
      <w:r w:rsidR="002D0B52" w:rsidRPr="00C55223">
        <w:rPr>
          <w:rFonts w:asciiTheme="minorHAnsi" w:eastAsia="Arial Unicode MS" w:hAnsiTheme="minorHAnsi" w:cstheme="minorHAnsi"/>
          <w:sz w:val="24"/>
          <w:szCs w:val="24"/>
        </w:rPr>
        <w:t xml:space="preserve">Scanning electron microscope (SEM). Modern light microscopes can achieve 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 xml:space="preserve">an </w:t>
      </w:r>
      <w:r w:rsidR="002D0B52" w:rsidRPr="00C55223">
        <w:rPr>
          <w:rFonts w:asciiTheme="minorHAnsi" w:eastAsia="Arial Unicode MS" w:hAnsiTheme="minorHAnsi" w:cstheme="minorHAnsi"/>
          <w:sz w:val="24"/>
          <w:szCs w:val="24"/>
        </w:rPr>
        <w:t>effective m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 xml:space="preserve">agnification of up to 1500x and have a maximum resolving power of </w:t>
      </w:r>
      <w:r w:rsidR="002D0B52" w:rsidRPr="00C55223">
        <w:rPr>
          <w:rFonts w:asciiTheme="minorHAnsi" w:eastAsia="Arial Unicode MS" w:hAnsiTheme="minorHAnsi" w:cstheme="minorHAnsi"/>
          <w:sz w:val="24"/>
          <w:szCs w:val="24"/>
        </w:rPr>
        <w:t>200nm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>. E</w:t>
      </w:r>
      <w:r w:rsidR="002D0B52" w:rsidRPr="00C55223">
        <w:rPr>
          <w:rFonts w:asciiTheme="minorHAnsi" w:eastAsia="Arial Unicode MS" w:hAnsiTheme="minorHAnsi" w:cstheme="minorHAnsi"/>
          <w:sz w:val="24"/>
          <w:szCs w:val="24"/>
        </w:rPr>
        <w:t>lectron microscopes can achi</w:t>
      </w:r>
      <w:r w:rsidRPr="00C55223">
        <w:rPr>
          <w:rFonts w:asciiTheme="minorHAnsi" w:eastAsia="Arial Unicode MS" w:hAnsiTheme="minorHAnsi" w:cstheme="minorHAnsi"/>
          <w:sz w:val="24"/>
          <w:szCs w:val="24"/>
        </w:rPr>
        <w:t>eve magnifications of up to 500</w:t>
      </w:r>
      <w:r w:rsidR="002D0B52" w:rsidRPr="00C55223">
        <w:rPr>
          <w:rFonts w:asciiTheme="minorHAnsi" w:eastAsia="Arial Unicode MS" w:hAnsiTheme="minorHAnsi" w:cstheme="minorHAnsi"/>
          <w:sz w:val="24"/>
          <w:szCs w:val="24"/>
        </w:rPr>
        <w:t>000x and resolutions of 1nm.</w:t>
      </w:r>
    </w:p>
    <w:p w:rsidR="00D0794A" w:rsidRDefault="00D0794A" w:rsidP="00D0794A">
      <w:pPr>
        <w:rPr>
          <w:rFonts w:asciiTheme="minorHAnsi" w:eastAsia="Arial Unicode MS" w:hAnsiTheme="minorHAnsi" w:cstheme="minorHAnsi"/>
          <w:sz w:val="24"/>
          <w:szCs w:val="24"/>
        </w:rPr>
      </w:pPr>
    </w:p>
    <w:p w:rsidR="00D0794A" w:rsidRDefault="00D0794A" w:rsidP="00D0794A">
      <w:pPr>
        <w:rPr>
          <w:rFonts w:asciiTheme="minorHAnsi" w:eastAsia="Arial Unicode MS" w:hAnsiTheme="minorHAnsi" w:cstheme="minorHAnsi"/>
          <w:sz w:val="24"/>
          <w:szCs w:val="24"/>
        </w:rPr>
      </w:pPr>
    </w:p>
    <w:p w:rsidR="003F7FE0" w:rsidRPr="002D5318" w:rsidRDefault="003F7FE0" w:rsidP="00D0794A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2D5318">
        <w:rPr>
          <w:rFonts w:asciiTheme="minorHAnsi" w:hAnsiTheme="minorHAnsi" w:cstheme="minorHAnsi"/>
          <w:b/>
          <w:sz w:val="32"/>
          <w:szCs w:val="24"/>
          <w:u w:val="single"/>
        </w:rPr>
        <w:t>Units of measurement</w:t>
      </w:r>
    </w:p>
    <w:p w:rsidR="003F7FE0" w:rsidRPr="00C55223" w:rsidRDefault="003F7FE0" w:rsidP="003F7FE0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3F7FE0" w:rsidRPr="00C55223" w:rsidRDefault="003F7FE0" w:rsidP="00217E6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C55223">
        <w:rPr>
          <w:rFonts w:asciiTheme="minorHAnsi" w:hAnsiTheme="minorHAnsi" w:cstheme="minorHAnsi"/>
          <w:sz w:val="24"/>
          <w:szCs w:val="24"/>
        </w:rPr>
        <w:t>Complete the diagram below to show</w:t>
      </w:r>
      <w:r w:rsidR="00C55223">
        <w:rPr>
          <w:rFonts w:asciiTheme="minorHAnsi" w:hAnsiTheme="minorHAnsi" w:cstheme="minorHAnsi"/>
          <w:sz w:val="24"/>
          <w:szCs w:val="24"/>
        </w:rPr>
        <w:t xml:space="preserve">: </w:t>
      </w:r>
      <w:r w:rsidRPr="00C55223">
        <w:rPr>
          <w:rFonts w:asciiTheme="minorHAnsi" w:hAnsiTheme="minorHAnsi" w:cstheme="minorHAnsi"/>
          <w:sz w:val="24"/>
          <w:szCs w:val="24"/>
        </w:rPr>
        <w:t xml:space="preserve">names of </w:t>
      </w:r>
      <w:r w:rsidR="00C55223">
        <w:rPr>
          <w:rFonts w:asciiTheme="minorHAnsi" w:hAnsiTheme="minorHAnsi" w:cstheme="minorHAnsi"/>
          <w:sz w:val="24"/>
          <w:szCs w:val="24"/>
        </w:rPr>
        <w:t xml:space="preserve">the units of measurement, unit symbols, </w:t>
      </w:r>
      <w:proofErr w:type="gramStart"/>
      <w:r w:rsidR="00C55223">
        <w:rPr>
          <w:rFonts w:asciiTheme="minorHAnsi" w:hAnsiTheme="minorHAnsi" w:cstheme="minorHAnsi"/>
          <w:sz w:val="24"/>
          <w:szCs w:val="24"/>
        </w:rPr>
        <w:t>mathematical</w:t>
      </w:r>
      <w:proofErr w:type="gramEnd"/>
      <w:r w:rsidR="00C55223">
        <w:rPr>
          <w:rFonts w:asciiTheme="minorHAnsi" w:hAnsiTheme="minorHAnsi" w:cstheme="minorHAnsi"/>
          <w:sz w:val="24"/>
          <w:szCs w:val="24"/>
        </w:rPr>
        <w:t xml:space="preserve"> </w:t>
      </w:r>
      <w:r w:rsidRPr="00C55223">
        <w:rPr>
          <w:rFonts w:asciiTheme="minorHAnsi" w:hAnsiTheme="minorHAnsi" w:cstheme="minorHAnsi"/>
          <w:sz w:val="24"/>
          <w:szCs w:val="24"/>
        </w:rPr>
        <w:t>operations for converting between units.</w:t>
      </w:r>
      <w:r w:rsidRPr="00C55223">
        <w:rPr>
          <w:rFonts w:asciiTheme="minorHAnsi" w:hAnsiTheme="minorHAnsi" w:cstheme="minorHAnsi"/>
          <w:b/>
          <w:noProof/>
          <w:sz w:val="24"/>
          <w:szCs w:val="24"/>
          <w:u w:val="single"/>
        </w:rPr>
        <w:t xml:space="preserve"> </w:t>
      </w:r>
    </w:p>
    <w:p w:rsidR="003F7FE0" w:rsidRPr="00BA37BA" w:rsidRDefault="003F7FE0" w:rsidP="003F7FE0">
      <w:pPr>
        <w:rPr>
          <w:b/>
          <w:sz w:val="24"/>
          <w:szCs w:val="24"/>
          <w:u w:val="single"/>
        </w:rPr>
      </w:pPr>
    </w:p>
    <w:p w:rsidR="003F7FE0" w:rsidRPr="00BA37BA" w:rsidRDefault="003F7FE0" w:rsidP="00C55223">
      <w:pPr>
        <w:jc w:val="center"/>
        <w:rPr>
          <w:b/>
          <w:sz w:val="24"/>
          <w:szCs w:val="24"/>
          <w:u w:val="single"/>
        </w:rPr>
      </w:pPr>
      <w:r w:rsidRPr="00BA37BA">
        <w:rPr>
          <w:b/>
          <w:noProof/>
          <w:sz w:val="24"/>
          <w:szCs w:val="24"/>
          <w:u w:val="single"/>
        </w:rPr>
        <w:drawing>
          <wp:inline distT="0" distB="0" distL="0" distR="0">
            <wp:extent cx="3329792" cy="3550505"/>
            <wp:effectExtent l="19050" t="0" r="3958" b="0"/>
            <wp:docPr id="19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54" cy="35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E0" w:rsidRPr="00BA37BA" w:rsidRDefault="003F7FE0" w:rsidP="003F7FE0">
      <w:pPr>
        <w:rPr>
          <w:b/>
          <w:sz w:val="24"/>
          <w:szCs w:val="24"/>
          <w:u w:val="single"/>
        </w:rPr>
      </w:pPr>
    </w:p>
    <w:p w:rsidR="00D0794A" w:rsidRPr="00D0794A" w:rsidRDefault="00D0794A" w:rsidP="00D0794A">
      <w:pPr>
        <w:rPr>
          <w:rFonts w:asciiTheme="minorHAnsi" w:hAnsiTheme="minorHAnsi" w:cstheme="minorHAnsi"/>
          <w:sz w:val="24"/>
          <w:szCs w:val="24"/>
        </w:rPr>
      </w:pPr>
    </w:p>
    <w:p w:rsidR="003F7FE0" w:rsidRPr="00C55223" w:rsidRDefault="00D0794A" w:rsidP="00D0794A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2). </w:t>
      </w:r>
      <w:r w:rsidR="003F7FE0" w:rsidRPr="00C55223">
        <w:rPr>
          <w:rFonts w:asciiTheme="minorHAnsi" w:hAnsiTheme="minorHAnsi" w:cstheme="minorHAnsi"/>
          <w:sz w:val="24"/>
          <w:szCs w:val="24"/>
        </w:rPr>
        <w:t>Complete the table</w:t>
      </w:r>
      <w:r w:rsidR="00C55223">
        <w:rPr>
          <w:rFonts w:asciiTheme="minorHAnsi" w:hAnsiTheme="minorHAnsi" w:cstheme="minorHAnsi"/>
          <w:sz w:val="24"/>
          <w:szCs w:val="24"/>
        </w:rPr>
        <w:t xml:space="preserve"> </w:t>
      </w:r>
      <w:r w:rsidR="002D5318">
        <w:rPr>
          <w:rFonts w:asciiTheme="minorHAnsi" w:hAnsiTheme="minorHAnsi" w:cstheme="minorHAnsi"/>
          <w:sz w:val="24"/>
          <w:szCs w:val="24"/>
        </w:rPr>
        <w:t xml:space="preserve">below </w:t>
      </w:r>
      <w:r w:rsidR="002D5318" w:rsidRPr="00C55223">
        <w:rPr>
          <w:rFonts w:asciiTheme="minorHAnsi" w:hAnsiTheme="minorHAnsi" w:cstheme="minorHAnsi"/>
          <w:sz w:val="24"/>
          <w:szCs w:val="24"/>
        </w:rPr>
        <w:t>to</w:t>
      </w:r>
      <w:r w:rsidR="003F7FE0" w:rsidRPr="00C55223">
        <w:rPr>
          <w:rFonts w:asciiTheme="minorHAnsi" w:hAnsiTheme="minorHAnsi" w:cstheme="minorHAnsi"/>
          <w:sz w:val="24"/>
          <w:szCs w:val="24"/>
        </w:rPr>
        <w:t xml:space="preserve"> show the </w:t>
      </w:r>
      <w:r w:rsidR="00C55223" w:rsidRPr="00C55223">
        <w:rPr>
          <w:rFonts w:asciiTheme="minorHAnsi" w:hAnsiTheme="minorHAnsi" w:cstheme="minorHAnsi"/>
          <w:sz w:val="24"/>
          <w:szCs w:val="24"/>
        </w:rPr>
        <w:t>corresponding value</w:t>
      </w:r>
      <w:r w:rsidR="003F7FE0" w:rsidRPr="00C55223">
        <w:rPr>
          <w:rFonts w:asciiTheme="minorHAnsi" w:hAnsiTheme="minorHAnsi" w:cstheme="minorHAnsi"/>
          <w:sz w:val="24"/>
          <w:szCs w:val="24"/>
        </w:rPr>
        <w:t xml:space="preserve"> </w:t>
      </w:r>
      <w:r w:rsidR="00C55223" w:rsidRPr="00C55223">
        <w:rPr>
          <w:rFonts w:asciiTheme="minorHAnsi" w:hAnsiTheme="minorHAnsi" w:cstheme="minorHAnsi"/>
          <w:sz w:val="24"/>
          <w:szCs w:val="24"/>
        </w:rPr>
        <w:t>nanometres</w:t>
      </w:r>
      <w:r w:rsidR="003F7FE0" w:rsidRPr="00C55223">
        <w:rPr>
          <w:rFonts w:asciiTheme="minorHAnsi" w:hAnsiTheme="minorHAnsi" w:cstheme="minorHAnsi"/>
          <w:sz w:val="24"/>
          <w:szCs w:val="24"/>
        </w:rPr>
        <w:t>, micrometres and millimetres for the measurement</w:t>
      </w:r>
      <w:r w:rsidR="00C55223">
        <w:rPr>
          <w:rFonts w:asciiTheme="minorHAnsi" w:hAnsiTheme="minorHAnsi" w:cstheme="minorHAnsi"/>
          <w:sz w:val="24"/>
          <w:szCs w:val="24"/>
        </w:rPr>
        <w:t>s given</w:t>
      </w:r>
      <w:r w:rsidR="003F7FE0" w:rsidRPr="00C55223">
        <w:rPr>
          <w:rFonts w:asciiTheme="minorHAnsi" w:hAnsiTheme="minorHAnsi" w:cstheme="minorHAnsi"/>
          <w:sz w:val="24"/>
          <w:szCs w:val="24"/>
        </w:rPr>
        <w:t xml:space="preserve"> in each row. The first</w:t>
      </w:r>
      <w:r w:rsidR="00C55223">
        <w:rPr>
          <w:rFonts w:asciiTheme="minorHAnsi" w:hAnsiTheme="minorHAnsi" w:cstheme="minorHAnsi"/>
          <w:sz w:val="24"/>
          <w:szCs w:val="24"/>
        </w:rPr>
        <w:t xml:space="preserve"> row </w:t>
      </w:r>
      <w:r w:rsidR="003F7FE0" w:rsidRPr="00C55223">
        <w:rPr>
          <w:rFonts w:asciiTheme="minorHAnsi" w:hAnsiTheme="minorHAnsi" w:cstheme="minorHAnsi"/>
          <w:sz w:val="24"/>
          <w:szCs w:val="24"/>
        </w:rPr>
        <w:t xml:space="preserve">has been </w:t>
      </w:r>
      <w:r w:rsidR="00C55223">
        <w:rPr>
          <w:rFonts w:asciiTheme="minorHAnsi" w:hAnsiTheme="minorHAnsi" w:cstheme="minorHAnsi"/>
          <w:sz w:val="24"/>
          <w:szCs w:val="24"/>
        </w:rPr>
        <w:t xml:space="preserve">completed </w:t>
      </w:r>
      <w:r w:rsidR="003F7FE0" w:rsidRPr="00C55223">
        <w:rPr>
          <w:rFonts w:asciiTheme="minorHAnsi" w:hAnsiTheme="minorHAnsi" w:cstheme="minorHAnsi"/>
          <w:sz w:val="24"/>
          <w:szCs w:val="24"/>
        </w:rPr>
        <w:t xml:space="preserve">for you. Ensure that your answers use the correct unit </w:t>
      </w:r>
      <w:r w:rsidR="00C55223" w:rsidRPr="00C55223">
        <w:rPr>
          <w:rFonts w:asciiTheme="minorHAnsi" w:hAnsiTheme="minorHAnsi" w:cstheme="minorHAnsi"/>
          <w:sz w:val="24"/>
          <w:szCs w:val="24"/>
        </w:rPr>
        <w:t xml:space="preserve">symbols. </w:t>
      </w:r>
    </w:p>
    <w:p w:rsidR="003F7FE0" w:rsidRPr="00BA37BA" w:rsidRDefault="003F7FE0" w:rsidP="003F7FE0">
      <w:pPr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34"/>
        <w:gridCol w:w="2934"/>
        <w:gridCol w:w="2936"/>
      </w:tblGrid>
      <w:tr w:rsidR="003F7FE0" w:rsidRPr="00BA37BA" w:rsidTr="00C55223">
        <w:trPr>
          <w:trHeight w:val="53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C55223">
              <w:rPr>
                <w:b/>
                <w:sz w:val="28"/>
                <w:szCs w:val="24"/>
                <w:u w:val="single"/>
              </w:rPr>
              <w:t>Nanometre</w:t>
            </w:r>
          </w:p>
        </w:tc>
        <w:tc>
          <w:tcPr>
            <w:tcW w:w="2934" w:type="dxa"/>
          </w:tcPr>
          <w:p w:rsidR="003F7FE0" w:rsidRPr="00C55223" w:rsidRDefault="00C55223" w:rsidP="009108BE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C55223">
              <w:rPr>
                <w:b/>
                <w:sz w:val="28"/>
                <w:szCs w:val="24"/>
                <w:u w:val="single"/>
              </w:rPr>
              <w:t>Micrometre</w:t>
            </w:r>
          </w:p>
        </w:tc>
        <w:tc>
          <w:tcPr>
            <w:tcW w:w="2936" w:type="dxa"/>
          </w:tcPr>
          <w:p w:rsidR="003F7FE0" w:rsidRPr="00C55223" w:rsidRDefault="003F7FE0" w:rsidP="009108BE">
            <w:pPr>
              <w:jc w:val="center"/>
              <w:rPr>
                <w:b/>
                <w:sz w:val="28"/>
                <w:szCs w:val="24"/>
                <w:u w:val="single"/>
              </w:rPr>
            </w:pPr>
            <w:r w:rsidRPr="00C55223">
              <w:rPr>
                <w:b/>
                <w:sz w:val="28"/>
                <w:szCs w:val="24"/>
                <w:u w:val="single"/>
              </w:rPr>
              <w:t>Millimetre</w:t>
            </w:r>
          </w:p>
        </w:tc>
      </w:tr>
      <w:tr w:rsidR="003F7FE0" w:rsidRPr="00BA37BA" w:rsidTr="00C55223">
        <w:trPr>
          <w:trHeight w:val="27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5</w:t>
            </w: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0.005</w:t>
            </w: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0.000005</w:t>
            </w:r>
          </w:p>
        </w:tc>
      </w:tr>
      <w:tr w:rsidR="003F7FE0" w:rsidRPr="00BA37BA" w:rsidTr="00C55223">
        <w:trPr>
          <w:trHeight w:val="27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1</w:t>
            </w: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C55223">
        <w:trPr>
          <w:trHeight w:val="29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1</w:t>
            </w: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C55223">
        <w:trPr>
          <w:trHeight w:val="27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1</w:t>
            </w:r>
          </w:p>
        </w:tc>
      </w:tr>
      <w:tr w:rsidR="003F7FE0" w:rsidRPr="00BA37BA" w:rsidTr="00C55223">
        <w:trPr>
          <w:trHeight w:val="29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3</w:t>
            </w: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C55223">
        <w:trPr>
          <w:trHeight w:val="27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7</w:t>
            </w: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C55223">
        <w:trPr>
          <w:trHeight w:val="29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  <w:r w:rsidRPr="00C55223">
              <w:rPr>
                <w:sz w:val="28"/>
                <w:szCs w:val="24"/>
              </w:rPr>
              <w:t>0.5</w:t>
            </w:r>
          </w:p>
        </w:tc>
      </w:tr>
      <w:tr w:rsidR="003F7FE0" w:rsidRPr="00BA37BA" w:rsidTr="00C55223">
        <w:trPr>
          <w:trHeight w:val="297"/>
          <w:jc w:val="center"/>
        </w:trPr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4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  <w:tc>
          <w:tcPr>
            <w:tcW w:w="2936" w:type="dxa"/>
          </w:tcPr>
          <w:p w:rsidR="003F7FE0" w:rsidRPr="00C55223" w:rsidRDefault="003F7FE0" w:rsidP="009108BE">
            <w:pPr>
              <w:rPr>
                <w:sz w:val="28"/>
                <w:szCs w:val="24"/>
              </w:rPr>
            </w:pPr>
          </w:p>
        </w:tc>
      </w:tr>
    </w:tbl>
    <w:p w:rsidR="008A67EF" w:rsidRDefault="008A67EF" w:rsidP="003F4FCD">
      <w:pPr>
        <w:rPr>
          <w:b/>
          <w:sz w:val="24"/>
          <w:szCs w:val="24"/>
          <w:u w:val="single"/>
        </w:rPr>
      </w:pPr>
    </w:p>
    <w:p w:rsidR="00D0794A" w:rsidRDefault="00D0794A" w:rsidP="00D0794A">
      <w:pPr>
        <w:rPr>
          <w:b/>
          <w:sz w:val="24"/>
          <w:szCs w:val="24"/>
          <w:u w:val="single"/>
        </w:rPr>
      </w:pPr>
    </w:p>
    <w:p w:rsidR="008A67EF" w:rsidRPr="006D3F60" w:rsidRDefault="008A67EF" w:rsidP="00D0794A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6D3F60">
        <w:rPr>
          <w:rFonts w:asciiTheme="minorHAnsi" w:hAnsiTheme="minorHAnsi" w:cstheme="minorHAnsi"/>
          <w:b/>
          <w:sz w:val="32"/>
          <w:szCs w:val="24"/>
          <w:u w:val="single"/>
        </w:rPr>
        <w:t>Magnification and Resolution</w:t>
      </w:r>
    </w:p>
    <w:p w:rsidR="008A67EF" w:rsidRPr="00BA37BA" w:rsidRDefault="008A67EF" w:rsidP="003F4FCD">
      <w:pPr>
        <w:rPr>
          <w:b/>
          <w:sz w:val="24"/>
          <w:szCs w:val="24"/>
          <w:u w:val="single"/>
        </w:rPr>
      </w:pPr>
    </w:p>
    <w:p w:rsidR="008A67EF" w:rsidRPr="008E73C4" w:rsidRDefault="008E73C4" w:rsidP="00217E66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Define the following terms:</w:t>
      </w:r>
    </w:p>
    <w:p w:rsidR="003F4FCD" w:rsidRPr="008E73C4" w:rsidRDefault="003F4FCD" w:rsidP="003F4FCD">
      <w:pPr>
        <w:ind w:left="426" w:hanging="426"/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8A67EF" w:rsidP="003F4FCD">
      <w:pPr>
        <w:ind w:left="426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Magnification:</w:t>
      </w:r>
    </w:p>
    <w:p w:rsidR="008A67EF" w:rsidRPr="008E73C4" w:rsidRDefault="008A67EF" w:rsidP="003F4FC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8A67EF" w:rsidP="003F4FC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3F4FCD" w:rsidP="003F4FCD">
      <w:pPr>
        <w:ind w:left="426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R</w:t>
      </w:r>
      <w:r w:rsidR="008A67EF" w:rsidRPr="008E73C4">
        <w:rPr>
          <w:rFonts w:asciiTheme="minorHAnsi" w:hAnsiTheme="minorHAnsi" w:cstheme="minorHAnsi"/>
          <w:sz w:val="24"/>
          <w:szCs w:val="24"/>
        </w:rPr>
        <w:t>esolution:</w:t>
      </w:r>
    </w:p>
    <w:p w:rsidR="008A67EF" w:rsidRPr="008E73C4" w:rsidRDefault="008A67EF" w:rsidP="003F4FCD">
      <w:pPr>
        <w:ind w:left="426"/>
        <w:rPr>
          <w:rFonts w:asciiTheme="minorHAnsi" w:hAnsiTheme="minorHAnsi" w:cstheme="minorHAnsi"/>
          <w:sz w:val="24"/>
          <w:szCs w:val="24"/>
        </w:rPr>
      </w:pPr>
    </w:p>
    <w:p w:rsidR="003F4FCD" w:rsidRPr="008E73C4" w:rsidRDefault="008A67EF" w:rsidP="00217E66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Visible light has a wa</w:t>
      </w:r>
      <w:r w:rsidR="008E73C4" w:rsidRPr="008E73C4">
        <w:rPr>
          <w:rFonts w:asciiTheme="minorHAnsi" w:hAnsiTheme="minorHAnsi" w:cstheme="minorHAnsi"/>
          <w:sz w:val="24"/>
          <w:szCs w:val="24"/>
        </w:rPr>
        <w:t xml:space="preserve">velength of 400-700 nm. Calculate </w:t>
      </w:r>
      <w:r w:rsidRPr="008E73C4">
        <w:rPr>
          <w:rFonts w:asciiTheme="minorHAnsi" w:hAnsiTheme="minorHAnsi" w:cstheme="minorHAnsi"/>
          <w:sz w:val="24"/>
          <w:szCs w:val="24"/>
        </w:rPr>
        <w:t>the best resolution achievable with a light mi</w:t>
      </w:r>
      <w:r w:rsidR="003F4FCD" w:rsidRPr="008E73C4">
        <w:rPr>
          <w:rFonts w:asciiTheme="minorHAnsi" w:hAnsiTheme="minorHAnsi" w:cstheme="minorHAnsi"/>
          <w:sz w:val="24"/>
          <w:szCs w:val="24"/>
        </w:rPr>
        <w:t>croscope? Show your working out</w:t>
      </w:r>
      <w:r w:rsidR="008E73C4" w:rsidRPr="008E73C4">
        <w:rPr>
          <w:rFonts w:asciiTheme="minorHAnsi" w:hAnsiTheme="minorHAnsi" w:cstheme="minorHAnsi"/>
          <w:sz w:val="24"/>
          <w:szCs w:val="24"/>
        </w:rPr>
        <w:t>:</w:t>
      </w:r>
    </w:p>
    <w:p w:rsidR="008E73C4" w:rsidRPr="008E73C4" w:rsidRDefault="008E73C4" w:rsidP="008E73C4">
      <w:pPr>
        <w:rPr>
          <w:rFonts w:asciiTheme="minorHAnsi" w:hAnsiTheme="minorHAnsi" w:cstheme="minorHAnsi"/>
          <w:sz w:val="24"/>
          <w:szCs w:val="24"/>
        </w:rPr>
      </w:pPr>
    </w:p>
    <w:p w:rsidR="008E73C4" w:rsidRPr="008E73C4" w:rsidRDefault="008E73C4" w:rsidP="008E73C4">
      <w:pPr>
        <w:rPr>
          <w:rFonts w:asciiTheme="minorHAnsi" w:hAnsiTheme="minorHAnsi" w:cstheme="minorHAnsi"/>
          <w:sz w:val="24"/>
          <w:szCs w:val="24"/>
        </w:rPr>
      </w:pPr>
    </w:p>
    <w:p w:rsidR="003F4FCD" w:rsidRPr="008E73C4" w:rsidRDefault="003F4FCD" w:rsidP="003F4FCD">
      <w:pPr>
        <w:ind w:left="426" w:hanging="426"/>
        <w:rPr>
          <w:rFonts w:asciiTheme="minorHAnsi" w:hAnsiTheme="minorHAnsi" w:cstheme="minorHAnsi"/>
          <w:sz w:val="24"/>
          <w:szCs w:val="24"/>
        </w:rPr>
      </w:pPr>
    </w:p>
    <w:p w:rsidR="003F4FCD" w:rsidRPr="008E73C4" w:rsidRDefault="008A67EF" w:rsidP="00217E66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If the electron gun produces an electron beam with 2 nm wavelength, what is the best resolution achievable?</w:t>
      </w:r>
    </w:p>
    <w:p w:rsidR="008E73C4" w:rsidRDefault="008E73C4" w:rsidP="003F7FE0">
      <w:pPr>
        <w:rPr>
          <w:b/>
          <w:sz w:val="24"/>
          <w:szCs w:val="24"/>
          <w:u w:val="single"/>
        </w:rPr>
      </w:pPr>
    </w:p>
    <w:p w:rsidR="008E73C4" w:rsidRPr="008E73C4" w:rsidRDefault="008E73C4" w:rsidP="008E73C4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3F7FE0" w:rsidRPr="00E36808" w:rsidRDefault="003F7FE0" w:rsidP="008E73C4">
      <w:pPr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E36808">
        <w:rPr>
          <w:rFonts w:asciiTheme="minorHAnsi" w:hAnsiTheme="minorHAnsi" w:cstheme="minorHAnsi"/>
          <w:b/>
          <w:sz w:val="32"/>
          <w:szCs w:val="24"/>
          <w:u w:val="single"/>
        </w:rPr>
        <w:t>Calculating total Magnification of a compound light microscope</w:t>
      </w:r>
    </w:p>
    <w:p w:rsidR="008E73C4" w:rsidRPr="008E73C4" w:rsidRDefault="008E73C4" w:rsidP="008E73C4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83"/>
        <w:tblW w:w="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1"/>
        <w:gridCol w:w="1961"/>
        <w:gridCol w:w="1961"/>
      </w:tblGrid>
      <w:tr w:rsidR="003F7FE0" w:rsidRPr="00BA37BA" w:rsidTr="009108BE">
        <w:trPr>
          <w:trHeight w:val="459"/>
        </w:trPr>
        <w:tc>
          <w:tcPr>
            <w:tcW w:w="1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b/>
                <w:sz w:val="28"/>
                <w:szCs w:val="24"/>
              </w:rPr>
            </w:pPr>
            <w:r w:rsidRPr="008E73C4">
              <w:rPr>
                <w:b/>
                <w:sz w:val="28"/>
                <w:szCs w:val="24"/>
              </w:rPr>
              <w:t>Eyepiece Magnification</w:t>
            </w:r>
          </w:p>
        </w:tc>
        <w:tc>
          <w:tcPr>
            <w:tcW w:w="17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b/>
                <w:sz w:val="28"/>
                <w:szCs w:val="24"/>
              </w:rPr>
            </w:pPr>
            <w:r w:rsidRPr="008E73C4">
              <w:rPr>
                <w:b/>
                <w:sz w:val="28"/>
                <w:szCs w:val="24"/>
              </w:rPr>
              <w:t>Objective Magnification</w:t>
            </w:r>
          </w:p>
        </w:tc>
        <w:tc>
          <w:tcPr>
            <w:tcW w:w="17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b/>
                <w:sz w:val="28"/>
                <w:szCs w:val="24"/>
              </w:rPr>
            </w:pPr>
            <w:r w:rsidRPr="008E73C4">
              <w:rPr>
                <w:b/>
                <w:sz w:val="28"/>
                <w:szCs w:val="24"/>
              </w:rPr>
              <w:t>Overall Magnification</w:t>
            </w:r>
          </w:p>
        </w:tc>
      </w:tr>
      <w:tr w:rsidR="003F7FE0" w:rsidRPr="00BA37BA" w:rsidTr="009108BE">
        <w:trPr>
          <w:trHeight w:val="459"/>
        </w:trPr>
        <w:tc>
          <w:tcPr>
            <w:tcW w:w="154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tcBorders>
              <w:top w:val="single" w:sz="12" w:space="0" w:color="auto"/>
            </w:tcBorders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X4</w:t>
            </w:r>
          </w:p>
        </w:tc>
        <w:tc>
          <w:tcPr>
            <w:tcW w:w="17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9108BE">
        <w:trPr>
          <w:trHeight w:val="459"/>
        </w:trPr>
        <w:tc>
          <w:tcPr>
            <w:tcW w:w="1542" w:type="dxa"/>
            <w:tcBorders>
              <w:left w:val="single" w:sz="12" w:space="0" w:color="auto"/>
            </w:tcBorders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tcBorders>
              <w:right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9108BE">
        <w:trPr>
          <w:trHeight w:val="459"/>
        </w:trPr>
        <w:tc>
          <w:tcPr>
            <w:tcW w:w="1542" w:type="dxa"/>
            <w:tcBorders>
              <w:left w:val="single" w:sz="12" w:space="0" w:color="auto"/>
            </w:tcBorders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X40</w:t>
            </w:r>
          </w:p>
        </w:tc>
        <w:tc>
          <w:tcPr>
            <w:tcW w:w="1753" w:type="dxa"/>
            <w:tcBorders>
              <w:right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sz w:val="28"/>
                <w:szCs w:val="24"/>
              </w:rPr>
            </w:pPr>
          </w:p>
        </w:tc>
      </w:tr>
      <w:tr w:rsidR="003F7FE0" w:rsidRPr="00BA37BA" w:rsidTr="009108BE">
        <w:trPr>
          <w:trHeight w:val="459"/>
        </w:trPr>
        <w:tc>
          <w:tcPr>
            <w:tcW w:w="154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</w:t>
            </w:r>
          </w:p>
        </w:tc>
        <w:tc>
          <w:tcPr>
            <w:tcW w:w="1753" w:type="dxa"/>
            <w:tcBorders>
              <w:bottom w:val="single" w:sz="12" w:space="0" w:color="auto"/>
            </w:tcBorders>
            <w:vAlign w:val="center"/>
          </w:tcPr>
          <w:p w:rsidR="003F7FE0" w:rsidRPr="00E36808" w:rsidRDefault="003F7FE0" w:rsidP="009108BE">
            <w:pPr>
              <w:rPr>
                <w:sz w:val="24"/>
                <w:szCs w:val="24"/>
              </w:rPr>
            </w:pPr>
            <w:r w:rsidRPr="00E36808">
              <w:rPr>
                <w:sz w:val="24"/>
                <w:szCs w:val="24"/>
              </w:rPr>
              <w:t>X100</w:t>
            </w:r>
          </w:p>
        </w:tc>
        <w:tc>
          <w:tcPr>
            <w:tcW w:w="17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F7FE0" w:rsidRPr="008E73C4" w:rsidRDefault="003F7FE0" w:rsidP="009108BE">
            <w:pPr>
              <w:rPr>
                <w:sz w:val="28"/>
                <w:szCs w:val="24"/>
              </w:rPr>
            </w:pPr>
          </w:p>
        </w:tc>
      </w:tr>
    </w:tbl>
    <w:p w:rsidR="008A67EF" w:rsidRPr="008E73C4" w:rsidRDefault="003F4FCD" w:rsidP="00D0794A">
      <w:pPr>
        <w:pStyle w:val="Chapterheadtopofpage"/>
        <w:spacing w:line="240" w:lineRule="auto"/>
        <w:jc w:val="center"/>
        <w:rPr>
          <w:rFonts w:asciiTheme="minorHAnsi" w:hAnsiTheme="minorHAnsi" w:cstheme="minorHAnsi"/>
          <w:b/>
          <w:sz w:val="32"/>
          <w:szCs w:val="24"/>
          <w:u w:val="single"/>
        </w:rPr>
      </w:pPr>
      <w:r w:rsidRPr="008E73C4">
        <w:rPr>
          <w:rFonts w:asciiTheme="minorHAnsi" w:hAnsiTheme="minorHAnsi" w:cstheme="minorHAnsi"/>
          <w:b/>
          <w:sz w:val="32"/>
          <w:szCs w:val="24"/>
          <w:u w:val="single"/>
        </w:rPr>
        <w:lastRenderedPageBreak/>
        <w:t>Calculating</w:t>
      </w:r>
      <w:r w:rsidR="008A67EF" w:rsidRPr="008E73C4">
        <w:rPr>
          <w:rFonts w:asciiTheme="minorHAnsi" w:hAnsiTheme="minorHAnsi" w:cstheme="minorHAnsi"/>
          <w:b/>
          <w:sz w:val="32"/>
          <w:szCs w:val="24"/>
          <w:u w:val="single"/>
        </w:rPr>
        <w:t xml:space="preserve"> Cell Magnification</w:t>
      </w:r>
      <w:r w:rsidR="007E75BE">
        <w:rPr>
          <w:rFonts w:asciiTheme="minorHAnsi" w:hAnsiTheme="minorHAnsi" w:cstheme="minorHAnsi"/>
          <w:b/>
          <w:sz w:val="32"/>
          <w:szCs w:val="24"/>
          <w:u w:val="single"/>
        </w:rPr>
        <w:t xml:space="preserve"> from images</w:t>
      </w:r>
    </w:p>
    <w:p w:rsidR="003F4FCD" w:rsidRPr="00BA37BA" w:rsidRDefault="003F4FCD" w:rsidP="008E73C4">
      <w:pPr>
        <w:pStyle w:val="Maintext"/>
        <w:jc w:val="center"/>
        <w:rPr>
          <w:sz w:val="24"/>
          <w:szCs w:val="24"/>
        </w:rPr>
      </w:pPr>
      <w:r w:rsidRPr="00BA37BA">
        <w:rPr>
          <w:noProof/>
          <w:sz w:val="24"/>
          <w:szCs w:val="24"/>
        </w:rPr>
        <w:drawing>
          <wp:inline distT="0" distB="0" distL="0" distR="0">
            <wp:extent cx="3163537" cy="2731325"/>
            <wp:effectExtent l="19050" t="0" r="0" b="0"/>
            <wp:docPr id="15" name="Picture 2" descr="S691806_aw_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7" descr="S691806_aw_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60" cy="273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EF" w:rsidRPr="008E73C4" w:rsidRDefault="00D9685E" w:rsidP="003F4FCD">
      <w:pPr>
        <w:pStyle w:val="Maintext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 xml:space="preserve">The diagram </w:t>
      </w:r>
      <w:r w:rsidR="008A67EF" w:rsidRPr="008E73C4">
        <w:rPr>
          <w:rFonts w:asciiTheme="minorHAnsi" w:hAnsiTheme="minorHAnsi" w:cstheme="minorHAnsi"/>
          <w:sz w:val="24"/>
          <w:szCs w:val="24"/>
        </w:rPr>
        <w:t xml:space="preserve">below shows </w:t>
      </w:r>
      <w:r w:rsidRPr="008E73C4">
        <w:rPr>
          <w:rFonts w:asciiTheme="minorHAnsi" w:hAnsiTheme="minorHAnsi" w:cstheme="minorHAnsi"/>
          <w:sz w:val="24"/>
          <w:szCs w:val="24"/>
        </w:rPr>
        <w:t>the general structure of an animal cell as seen under an electron microscope.</w:t>
      </w:r>
    </w:p>
    <w:p w:rsidR="008A67EF" w:rsidRPr="00BA37BA" w:rsidRDefault="008A67EF" w:rsidP="003F4FCD">
      <w:pPr>
        <w:rPr>
          <w:rFonts w:ascii="Comic Sans MS" w:hAnsi="Comic Sans MS"/>
          <w:b/>
          <w:sz w:val="24"/>
          <w:szCs w:val="24"/>
        </w:rPr>
      </w:pPr>
      <w:r w:rsidRPr="00BA37BA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>
            <wp:extent cx="4502284" cy="3838916"/>
            <wp:effectExtent l="19050" t="0" r="0" b="0"/>
            <wp:docPr id="2" name="Picture 112" descr="EASBfig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ASBfigl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EF" w:rsidRPr="00BA37BA" w:rsidRDefault="008A67EF" w:rsidP="003F4FCD">
      <w:pPr>
        <w:rPr>
          <w:rFonts w:ascii="Comic Sans MS" w:hAnsi="Comic Sans MS"/>
          <w:sz w:val="24"/>
          <w:szCs w:val="24"/>
        </w:rPr>
      </w:pPr>
      <w:r w:rsidRPr="00BA37BA"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       </w:t>
      </w:r>
    </w:p>
    <w:p w:rsidR="008A67EF" w:rsidRPr="00BA37BA" w:rsidRDefault="008A67EF" w:rsidP="003F4FCD">
      <w:pPr>
        <w:rPr>
          <w:rFonts w:ascii="Comic Sans MS" w:hAnsi="Comic Sans MS"/>
          <w:b/>
          <w:sz w:val="24"/>
          <w:szCs w:val="24"/>
        </w:rPr>
      </w:pPr>
      <w:r w:rsidRPr="00BA37BA"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  _________</w:t>
      </w:r>
    </w:p>
    <w:p w:rsidR="008E73C4" w:rsidRDefault="008E73C4" w:rsidP="003F4FCD">
      <w:pPr>
        <w:pStyle w:val="Maintext"/>
        <w:rPr>
          <w:sz w:val="24"/>
          <w:szCs w:val="24"/>
        </w:rPr>
      </w:pPr>
      <w:r w:rsidRPr="00BA37BA">
        <w:rPr>
          <w:sz w:val="24"/>
          <w:szCs w:val="24"/>
        </w:rPr>
        <w:t>5</w:t>
      </w:r>
      <w:r w:rsidRPr="00BA37BA">
        <w:rPr>
          <w:sz w:val="24"/>
          <w:szCs w:val="24"/>
        </w:rPr>
        <w:sym w:font="Symbol" w:char="F06D"/>
      </w:r>
      <w:r w:rsidRPr="00BA37BA">
        <w:rPr>
          <w:sz w:val="24"/>
          <w:szCs w:val="24"/>
        </w:rPr>
        <w:t>m</w:t>
      </w:r>
      <w:r w:rsidR="008A67EF" w:rsidRPr="00BA37BA">
        <w:rPr>
          <w:sz w:val="24"/>
          <w:szCs w:val="24"/>
        </w:rPr>
        <w:tab/>
      </w:r>
      <w:r w:rsidR="008A67EF" w:rsidRPr="00BA37BA">
        <w:rPr>
          <w:sz w:val="24"/>
          <w:szCs w:val="24"/>
        </w:rPr>
        <w:tab/>
      </w:r>
    </w:p>
    <w:p w:rsidR="008E73C4" w:rsidRDefault="008E73C4" w:rsidP="003F4FCD">
      <w:pPr>
        <w:pStyle w:val="Maintext"/>
        <w:rPr>
          <w:sz w:val="24"/>
          <w:szCs w:val="24"/>
        </w:rPr>
      </w:pPr>
    </w:p>
    <w:p w:rsidR="00D0794A" w:rsidRDefault="00D0794A" w:rsidP="00D0794A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8E73C4" w:rsidRDefault="008E73C4" w:rsidP="00217E66">
      <w:pPr>
        <w:pStyle w:val="Numberlist"/>
        <w:numPr>
          <w:ilvl w:val="0"/>
          <w:numId w:val="1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lastRenderedPageBreak/>
        <w:t>Calculate the magnification factor of the diagram</w:t>
      </w:r>
    </w:p>
    <w:p w:rsidR="00E36808" w:rsidRDefault="00E36808" w:rsidP="00E36808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8E73C4" w:rsidRPr="008E73C4" w:rsidRDefault="008E73C4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8E73C4" w:rsidRPr="008E73C4" w:rsidRDefault="008E73C4" w:rsidP="00217E66">
      <w:pPr>
        <w:pStyle w:val="Numberlist"/>
        <w:numPr>
          <w:ilvl w:val="0"/>
          <w:numId w:val="1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structure G</w:t>
      </w:r>
    </w:p>
    <w:p w:rsidR="008E73C4" w:rsidRDefault="008E73C4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E36808" w:rsidRDefault="00E36808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8E73C4" w:rsidRPr="008E73C4" w:rsidRDefault="008E73C4" w:rsidP="00217E66">
      <w:pPr>
        <w:pStyle w:val="Numberlist"/>
        <w:numPr>
          <w:ilvl w:val="0"/>
          <w:numId w:val="1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diameter of the nucleolus (structure B)</w:t>
      </w:r>
    </w:p>
    <w:p w:rsidR="008E73C4" w:rsidRDefault="008E73C4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E36808" w:rsidRDefault="00E36808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8E73C4" w:rsidRPr="008E73C4" w:rsidRDefault="008E73C4" w:rsidP="00217E66">
      <w:pPr>
        <w:pStyle w:val="Numberlist"/>
        <w:numPr>
          <w:ilvl w:val="0"/>
          <w:numId w:val="1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diameter of the nucleus</w:t>
      </w:r>
    </w:p>
    <w:p w:rsidR="008E73C4" w:rsidRDefault="008E73C4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E36808" w:rsidRDefault="00E36808" w:rsidP="008E73C4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8E73C4" w:rsidRPr="008E73C4" w:rsidRDefault="008E73C4" w:rsidP="00217E66">
      <w:pPr>
        <w:pStyle w:val="Numberlist"/>
        <w:numPr>
          <w:ilvl w:val="0"/>
          <w:numId w:val="12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diameter of the cell at its widest point</w:t>
      </w:r>
    </w:p>
    <w:p w:rsidR="008A67EF" w:rsidRPr="00BA37BA" w:rsidRDefault="008A67EF" w:rsidP="003F4FCD">
      <w:pPr>
        <w:pStyle w:val="Maintext"/>
        <w:rPr>
          <w:sz w:val="24"/>
          <w:szCs w:val="24"/>
        </w:rPr>
      </w:pPr>
    </w:p>
    <w:p w:rsidR="00E36808" w:rsidRDefault="00E36808" w:rsidP="00D9685E">
      <w:pPr>
        <w:pStyle w:val="Maintext"/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8A67EF" w:rsidP="00D9685E">
      <w:pPr>
        <w:pStyle w:val="Maintext"/>
        <w:rPr>
          <w:rFonts w:asciiTheme="minorHAnsi" w:hAnsiTheme="minorHAnsi" w:cstheme="minorHAnsi"/>
          <w:b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The diagram below shows</w:t>
      </w:r>
      <w:r w:rsidR="00D9685E" w:rsidRPr="008E73C4">
        <w:rPr>
          <w:rFonts w:asciiTheme="minorHAnsi" w:hAnsiTheme="minorHAnsi" w:cstheme="minorHAnsi"/>
          <w:sz w:val="24"/>
          <w:szCs w:val="24"/>
        </w:rPr>
        <w:t xml:space="preserve"> the general structure of a plant cell when viewed under and electron microscope. </w:t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</w:p>
    <w:p w:rsidR="008A67EF" w:rsidRPr="008E73C4" w:rsidRDefault="008A67EF" w:rsidP="003F4FCD">
      <w:pPr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702810" cy="4928235"/>
            <wp:effectExtent l="19050" t="0" r="2540" b="0"/>
            <wp:docPr id="3" name="Picture 113" descr="EASBfig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ASBfigl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EF" w:rsidRPr="008E73C4" w:rsidRDefault="008A67EF" w:rsidP="003F4FCD">
      <w:pPr>
        <w:rPr>
          <w:rFonts w:asciiTheme="minorHAnsi" w:hAnsiTheme="minorHAnsi" w:cstheme="minorHAnsi"/>
          <w:b/>
          <w:sz w:val="24"/>
          <w:szCs w:val="24"/>
        </w:rPr>
      </w:pP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</w:r>
      <w:r w:rsidRPr="008E73C4">
        <w:rPr>
          <w:rFonts w:asciiTheme="minorHAnsi" w:hAnsiTheme="minorHAnsi" w:cstheme="minorHAnsi"/>
          <w:b/>
          <w:sz w:val="24"/>
          <w:szCs w:val="24"/>
        </w:rPr>
        <w:tab/>
        <w:t>___________</w:t>
      </w:r>
    </w:p>
    <w:p w:rsidR="008A67EF" w:rsidRPr="008E73C4" w:rsidRDefault="008A67EF" w:rsidP="003F4FCD">
      <w:pPr>
        <w:pStyle w:val="Maintext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40</w:t>
      </w:r>
      <w:r w:rsidRPr="008E73C4">
        <w:rPr>
          <w:rFonts w:asciiTheme="minorHAnsi" w:hAnsiTheme="minorHAnsi" w:cstheme="minorHAnsi"/>
          <w:sz w:val="24"/>
          <w:szCs w:val="24"/>
        </w:rPr>
        <w:sym w:font="Symbol" w:char="F06D"/>
      </w:r>
      <w:r w:rsidRPr="008E73C4">
        <w:rPr>
          <w:rFonts w:asciiTheme="minorHAnsi" w:hAnsiTheme="minorHAnsi" w:cstheme="minorHAnsi"/>
          <w:sz w:val="24"/>
          <w:szCs w:val="24"/>
        </w:rPr>
        <w:t>m</w:t>
      </w:r>
    </w:p>
    <w:p w:rsidR="008A67EF" w:rsidRPr="008E73C4" w:rsidRDefault="008A67EF" w:rsidP="00217E66">
      <w:pPr>
        <w:pStyle w:val="Numberlist"/>
        <w:numPr>
          <w:ilvl w:val="0"/>
          <w:numId w:val="13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lastRenderedPageBreak/>
        <w:t>Calculate the magnif</w:t>
      </w:r>
      <w:r w:rsidR="00D9685E" w:rsidRPr="008E73C4">
        <w:rPr>
          <w:rFonts w:asciiTheme="minorHAnsi" w:hAnsiTheme="minorHAnsi" w:cstheme="minorHAnsi"/>
          <w:sz w:val="24"/>
          <w:szCs w:val="24"/>
        </w:rPr>
        <w:t>ication factor of the diagram</w:t>
      </w:r>
    </w:p>
    <w:p w:rsidR="008A67EF" w:rsidRDefault="008A67EF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E36808" w:rsidRPr="008E73C4" w:rsidRDefault="00E36808" w:rsidP="0004638E">
      <w:pPr>
        <w:pStyle w:val="Numberlist"/>
        <w:numPr>
          <w:ilvl w:val="0"/>
          <w:numId w:val="0"/>
        </w:numPr>
        <w:jc w:val="right"/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8A67EF" w:rsidP="00217E66">
      <w:pPr>
        <w:pStyle w:val="Numberlist"/>
        <w:numPr>
          <w:ilvl w:val="0"/>
          <w:numId w:val="13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thickness of the cellulose cell wall.</w:t>
      </w:r>
      <w:r w:rsidR="00D9685E" w:rsidRPr="008E73C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A67EF" w:rsidRDefault="008A67EF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E36808" w:rsidRPr="008E73C4" w:rsidRDefault="00E36808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8A67EF" w:rsidP="00217E66">
      <w:pPr>
        <w:pStyle w:val="Numberlist"/>
        <w:numPr>
          <w:ilvl w:val="0"/>
          <w:numId w:val="13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the cell.</w:t>
      </w:r>
    </w:p>
    <w:p w:rsidR="008A67EF" w:rsidRDefault="008A67EF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E36808" w:rsidRPr="008E73C4" w:rsidRDefault="00E36808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8A67EF" w:rsidRPr="008E73C4" w:rsidRDefault="008A67EF" w:rsidP="00217E66">
      <w:pPr>
        <w:pStyle w:val="Numberlist"/>
        <w:numPr>
          <w:ilvl w:val="0"/>
          <w:numId w:val="13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structure C.</w:t>
      </w:r>
    </w:p>
    <w:p w:rsidR="008A67EF" w:rsidRDefault="008A67EF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E36808" w:rsidRPr="008E73C4" w:rsidRDefault="00E36808" w:rsidP="008E73C4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D0794A" w:rsidRDefault="008A67EF" w:rsidP="00D0794A">
      <w:pPr>
        <w:pStyle w:val="Numberlist"/>
        <w:numPr>
          <w:ilvl w:val="0"/>
          <w:numId w:val="13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E73C4">
        <w:rPr>
          <w:rFonts w:asciiTheme="minorHAnsi" w:hAnsiTheme="minorHAnsi" w:cstheme="minorHAnsi"/>
          <w:sz w:val="24"/>
          <w:szCs w:val="24"/>
        </w:rPr>
        <w:t>Calculate the length of the vacuole.</w:t>
      </w:r>
    </w:p>
    <w:p w:rsidR="00D0794A" w:rsidRDefault="00D0794A" w:rsidP="00D0794A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D0794A" w:rsidRPr="00D0794A" w:rsidRDefault="00D0794A" w:rsidP="00D0794A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7F5DBF" w:rsidRPr="00D0794A" w:rsidRDefault="00F75CBF" w:rsidP="00D0794A">
      <w:pPr>
        <w:pStyle w:val="Numberlist"/>
        <w:numPr>
          <w:ilvl w:val="0"/>
          <w:numId w:val="0"/>
        </w:numPr>
        <w:ind w:left="360"/>
        <w:jc w:val="center"/>
        <w:rPr>
          <w:rFonts w:asciiTheme="minorHAnsi" w:hAnsiTheme="minorHAnsi" w:cstheme="minorHAnsi"/>
          <w:sz w:val="24"/>
          <w:szCs w:val="24"/>
        </w:rPr>
      </w:pPr>
      <w:r w:rsidRPr="00D0794A">
        <w:rPr>
          <w:rFonts w:asciiTheme="minorHAnsi" w:eastAsia="Batang" w:hAnsiTheme="minorHAnsi" w:cstheme="minorHAnsi"/>
          <w:b/>
          <w:sz w:val="32"/>
          <w:szCs w:val="24"/>
          <w:u w:val="single"/>
        </w:rPr>
        <w:t>Types of microscope</w:t>
      </w:r>
    </w:p>
    <w:p w:rsidR="00F75CBF" w:rsidRDefault="00F75CBF" w:rsidP="00217E66">
      <w:pPr>
        <w:pStyle w:val="Numberlis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75CBF">
        <w:rPr>
          <w:rFonts w:asciiTheme="minorHAnsi" w:hAnsiTheme="minorHAnsi" w:cstheme="minorHAnsi"/>
          <w:sz w:val="24"/>
          <w:szCs w:val="24"/>
        </w:rPr>
        <w:t xml:space="preserve">Why is the maximum </w:t>
      </w:r>
      <w:r w:rsidR="00CB095E" w:rsidRPr="00F75CBF">
        <w:rPr>
          <w:rFonts w:asciiTheme="minorHAnsi" w:hAnsiTheme="minorHAnsi" w:cstheme="minorHAnsi"/>
          <w:sz w:val="24"/>
          <w:szCs w:val="24"/>
        </w:rPr>
        <w:t>effective magnification</w:t>
      </w:r>
      <w:r w:rsidR="002263D9" w:rsidRPr="00F75CBF">
        <w:rPr>
          <w:rFonts w:asciiTheme="minorHAnsi" w:hAnsiTheme="minorHAnsi" w:cstheme="minorHAnsi"/>
          <w:sz w:val="24"/>
          <w:szCs w:val="24"/>
        </w:rPr>
        <w:t xml:space="preserve"> of a light microscope </w:t>
      </w:r>
      <w:r w:rsidRPr="00F75CBF">
        <w:rPr>
          <w:rFonts w:asciiTheme="minorHAnsi" w:hAnsiTheme="minorHAnsi" w:cstheme="minorHAnsi"/>
          <w:sz w:val="24"/>
          <w:szCs w:val="24"/>
        </w:rPr>
        <w:t>said to be</w:t>
      </w:r>
      <w:r w:rsidR="002263D9" w:rsidRPr="00F75CBF">
        <w:rPr>
          <w:rFonts w:asciiTheme="minorHAnsi" w:hAnsiTheme="minorHAnsi" w:cstheme="minorHAnsi"/>
          <w:sz w:val="24"/>
          <w:szCs w:val="24"/>
        </w:rPr>
        <w:t xml:space="preserve"> 1500x</w:t>
      </w:r>
      <w:r w:rsidRPr="00F75CBF">
        <w:rPr>
          <w:rFonts w:asciiTheme="minorHAnsi" w:hAnsiTheme="minorHAnsi" w:cstheme="minorHAnsi"/>
          <w:sz w:val="24"/>
          <w:szCs w:val="24"/>
        </w:rPr>
        <w:t xml:space="preserve"> when it is possible to produce higher magnifications with improved lenses? </w:t>
      </w:r>
    </w:p>
    <w:p w:rsidR="00F75CBF" w:rsidRDefault="00F75CBF" w:rsidP="00F75CBF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F75CBF" w:rsidRDefault="00F75CBF" w:rsidP="00F75CBF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F75CBF" w:rsidRDefault="002263D9" w:rsidP="00217E66">
      <w:pPr>
        <w:pStyle w:val="Numberlis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75CBF">
        <w:rPr>
          <w:rFonts w:asciiTheme="minorHAnsi" w:hAnsiTheme="minorHAnsi" w:cstheme="minorHAnsi"/>
          <w:sz w:val="24"/>
          <w:szCs w:val="24"/>
        </w:rPr>
        <w:t xml:space="preserve">Use </w:t>
      </w:r>
      <w:r w:rsidR="00EA3BC6" w:rsidRPr="00F75CBF">
        <w:rPr>
          <w:rFonts w:asciiTheme="minorHAnsi" w:hAnsiTheme="minorHAnsi" w:cstheme="minorHAnsi"/>
          <w:sz w:val="24"/>
          <w:szCs w:val="24"/>
        </w:rPr>
        <w:t>a named example to explain the need for staining when using a light microscope.</w:t>
      </w:r>
    </w:p>
    <w:p w:rsidR="00F75CBF" w:rsidRDefault="00F75CBF" w:rsidP="00F75CBF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F75CBF" w:rsidRDefault="00F75CBF" w:rsidP="00F75CBF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F75CBF" w:rsidRDefault="00F75CBF" w:rsidP="00217E66">
      <w:pPr>
        <w:pStyle w:val="Numberlis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State </w:t>
      </w:r>
      <w:r w:rsidR="00EA3BC6" w:rsidRPr="00F75CBF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 xml:space="preserve">possible </w:t>
      </w:r>
      <w:r w:rsidR="00EA3BC6" w:rsidRPr="00F75CBF">
        <w:rPr>
          <w:rFonts w:asciiTheme="minorHAnsi" w:hAnsiTheme="minorHAnsi" w:cstheme="minorHAnsi"/>
          <w:sz w:val="24"/>
          <w:szCs w:val="24"/>
        </w:rPr>
        <w:t xml:space="preserve">disadvantage of staining a </w:t>
      </w:r>
      <w:r w:rsidRPr="00F75CBF">
        <w:rPr>
          <w:rFonts w:asciiTheme="minorHAnsi" w:hAnsiTheme="minorHAnsi" w:cstheme="minorHAnsi"/>
          <w:sz w:val="24"/>
          <w:szCs w:val="24"/>
        </w:rPr>
        <w:t>specimen</w:t>
      </w:r>
      <w:r>
        <w:rPr>
          <w:rFonts w:asciiTheme="minorHAnsi" w:hAnsiTheme="minorHAnsi" w:cstheme="minorHAnsi"/>
          <w:sz w:val="24"/>
          <w:szCs w:val="24"/>
        </w:rPr>
        <w:t xml:space="preserve"> for observation when using</w:t>
      </w:r>
      <w:r w:rsidR="00EA3BC6" w:rsidRPr="00F75CBF">
        <w:rPr>
          <w:rFonts w:asciiTheme="minorHAnsi" w:hAnsiTheme="minorHAnsi" w:cstheme="minorHAnsi"/>
          <w:sz w:val="24"/>
          <w:szCs w:val="24"/>
        </w:rPr>
        <w:t xml:space="preserve"> a light microscope </w:t>
      </w:r>
    </w:p>
    <w:p w:rsidR="00F75CBF" w:rsidRDefault="00F75CBF" w:rsidP="00F75CBF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D0794A" w:rsidRDefault="00D0794A" w:rsidP="00F75CBF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25261F" w:rsidRDefault="00481AC0" w:rsidP="00217E66">
      <w:pPr>
        <w:pStyle w:val="Numberlis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75CBF">
        <w:rPr>
          <w:rFonts w:asciiTheme="minorHAnsi" w:hAnsiTheme="minorHAnsi" w:cstheme="minorHAnsi"/>
          <w:sz w:val="24"/>
          <w:szCs w:val="24"/>
        </w:rPr>
        <w:t>State 2 advantages of using electron microscopes to study cells</w:t>
      </w:r>
      <w:r w:rsidR="00EA3BC6" w:rsidRPr="00F75CBF">
        <w:rPr>
          <w:rFonts w:asciiTheme="minorHAnsi" w:hAnsiTheme="minorHAnsi" w:cstheme="minorHAnsi"/>
          <w:sz w:val="24"/>
          <w:szCs w:val="24"/>
        </w:rPr>
        <w:t xml:space="preserve"> over a light microscope</w:t>
      </w:r>
      <w:r w:rsidRPr="00F75CBF">
        <w:rPr>
          <w:rFonts w:asciiTheme="minorHAnsi" w:hAnsiTheme="minorHAnsi" w:cstheme="minorHAnsi"/>
          <w:sz w:val="24"/>
          <w:szCs w:val="24"/>
        </w:rPr>
        <w:t>.</w:t>
      </w:r>
    </w:p>
    <w:p w:rsidR="0025261F" w:rsidRDefault="0025261F" w:rsidP="0025261F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D0794A" w:rsidRPr="0025261F" w:rsidRDefault="00D0794A" w:rsidP="0025261F">
      <w:pPr>
        <w:pStyle w:val="Numberlist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:rsidR="0025261F" w:rsidRDefault="00481AC0" w:rsidP="00217E66">
      <w:pPr>
        <w:pStyle w:val="Numberlis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25261F">
        <w:rPr>
          <w:rFonts w:asciiTheme="minorHAnsi" w:hAnsiTheme="minorHAnsi" w:cstheme="minorHAnsi"/>
          <w:sz w:val="24"/>
          <w:szCs w:val="24"/>
        </w:rPr>
        <w:t xml:space="preserve">State 2 disadvantages of using electron microscopes to study cells. </w:t>
      </w:r>
    </w:p>
    <w:p w:rsidR="0025261F" w:rsidRDefault="0025261F" w:rsidP="00D0794A">
      <w:pPr>
        <w:rPr>
          <w:rFonts w:asciiTheme="minorHAnsi" w:hAnsiTheme="minorHAnsi" w:cstheme="minorHAnsi"/>
          <w:sz w:val="24"/>
          <w:szCs w:val="24"/>
        </w:rPr>
      </w:pPr>
    </w:p>
    <w:p w:rsidR="00D0794A" w:rsidRPr="00D0794A" w:rsidRDefault="00D0794A" w:rsidP="00D0794A">
      <w:pPr>
        <w:rPr>
          <w:rFonts w:asciiTheme="minorHAnsi" w:hAnsiTheme="minorHAnsi" w:cstheme="minorHAnsi"/>
          <w:sz w:val="24"/>
          <w:szCs w:val="24"/>
        </w:rPr>
      </w:pPr>
    </w:p>
    <w:p w:rsidR="008A67EF" w:rsidRDefault="0025261F" w:rsidP="00217E66">
      <w:pPr>
        <w:pStyle w:val="Numberlis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Explain why </w:t>
      </w:r>
      <w:r w:rsidRPr="0025261F">
        <w:rPr>
          <w:rFonts w:asciiTheme="minorHAnsi" w:hAnsiTheme="minorHAnsi" w:cstheme="minorHAnsi"/>
          <w:sz w:val="24"/>
          <w:szCs w:val="24"/>
        </w:rPr>
        <w:t>a</w:t>
      </w:r>
      <w:r w:rsidR="008A67EF" w:rsidRPr="0025261F">
        <w:rPr>
          <w:rFonts w:asciiTheme="minorHAnsi" w:hAnsiTheme="minorHAnsi" w:cstheme="minorHAnsi"/>
          <w:sz w:val="24"/>
          <w:szCs w:val="24"/>
        </w:rPr>
        <w:t xml:space="preserve"> vacuum necessary</w:t>
      </w:r>
      <w:r w:rsidR="00EA3BC6" w:rsidRPr="0025261F">
        <w:rPr>
          <w:rFonts w:asciiTheme="minorHAnsi" w:hAnsiTheme="minorHAnsi" w:cstheme="minorHAnsi"/>
          <w:sz w:val="24"/>
          <w:szCs w:val="24"/>
        </w:rPr>
        <w:t xml:space="preserve"> in an electron microscope</w:t>
      </w:r>
      <w:r w:rsidR="008A67EF" w:rsidRPr="0025261F">
        <w:rPr>
          <w:rFonts w:asciiTheme="minorHAnsi" w:hAnsiTheme="minorHAnsi" w:cstheme="minorHAnsi"/>
          <w:sz w:val="24"/>
          <w:szCs w:val="24"/>
        </w:rPr>
        <w:t>?</w:t>
      </w:r>
    </w:p>
    <w:p w:rsidR="00D0794A" w:rsidRPr="0025261F" w:rsidRDefault="00D0794A" w:rsidP="00D0794A">
      <w:pPr>
        <w:pStyle w:val="Numberlist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</w:rPr>
      </w:pPr>
    </w:p>
    <w:p w:rsidR="00AD26F3" w:rsidRDefault="00AD26F3" w:rsidP="00AD26F3">
      <w:pPr>
        <w:rPr>
          <w:rFonts w:asciiTheme="minorHAnsi" w:hAnsiTheme="minorHAnsi" w:cstheme="minorHAnsi"/>
          <w:sz w:val="24"/>
          <w:szCs w:val="24"/>
        </w:rPr>
      </w:pPr>
    </w:p>
    <w:p w:rsidR="00EA3BC6" w:rsidRPr="008E73C4" w:rsidRDefault="00EA3BC6" w:rsidP="0025261F">
      <w:pPr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BA37BA" w:rsidRPr="008E73C4" w:rsidRDefault="00BA37BA" w:rsidP="003F4FCD">
      <w:pPr>
        <w:rPr>
          <w:rFonts w:asciiTheme="minorHAnsi" w:hAnsiTheme="minorHAnsi" w:cstheme="minorHAnsi"/>
          <w:sz w:val="24"/>
          <w:szCs w:val="24"/>
        </w:rPr>
      </w:pPr>
    </w:p>
    <w:sectPr w:rsidR="00BA37BA" w:rsidRPr="008E73C4" w:rsidSect="00186E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E66" w:rsidRDefault="00217E66" w:rsidP="00016F4D">
      <w:r>
        <w:separator/>
      </w:r>
    </w:p>
  </w:endnote>
  <w:endnote w:type="continuationSeparator" w:id="0">
    <w:p w:rsidR="00217E66" w:rsidRDefault="00217E66" w:rsidP="00016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E66" w:rsidRDefault="00217E66" w:rsidP="00016F4D">
      <w:r>
        <w:separator/>
      </w:r>
    </w:p>
  </w:footnote>
  <w:footnote w:type="continuationSeparator" w:id="0">
    <w:p w:rsidR="00217E66" w:rsidRDefault="00217E66" w:rsidP="00016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22CE"/>
    <w:multiLevelType w:val="hybridMultilevel"/>
    <w:tmpl w:val="FDDED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443B8"/>
    <w:multiLevelType w:val="hybridMultilevel"/>
    <w:tmpl w:val="538C9FAC"/>
    <w:lvl w:ilvl="0" w:tplc="DC8CA1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04284"/>
    <w:multiLevelType w:val="hybridMultilevel"/>
    <w:tmpl w:val="026E7B9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601F3C"/>
    <w:multiLevelType w:val="hybridMultilevel"/>
    <w:tmpl w:val="082A891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14A6F"/>
    <w:multiLevelType w:val="hybridMultilevel"/>
    <w:tmpl w:val="9C027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03874"/>
    <w:multiLevelType w:val="hybridMultilevel"/>
    <w:tmpl w:val="00623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D709D"/>
    <w:multiLevelType w:val="hybridMultilevel"/>
    <w:tmpl w:val="2AEA9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92A88"/>
    <w:multiLevelType w:val="hybridMultilevel"/>
    <w:tmpl w:val="60806B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517B3"/>
    <w:multiLevelType w:val="hybridMultilevel"/>
    <w:tmpl w:val="AC62DE7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E408AD"/>
    <w:multiLevelType w:val="hybridMultilevel"/>
    <w:tmpl w:val="F97CCE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85E22"/>
    <w:multiLevelType w:val="hybridMultilevel"/>
    <w:tmpl w:val="043E2A2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9D3008"/>
    <w:multiLevelType w:val="hybridMultilevel"/>
    <w:tmpl w:val="9D20447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E65E2"/>
    <w:multiLevelType w:val="hybridMultilevel"/>
    <w:tmpl w:val="A1F81E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B481D"/>
    <w:multiLevelType w:val="hybridMultilevel"/>
    <w:tmpl w:val="F466AB0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A100C1E"/>
    <w:multiLevelType w:val="hybridMultilevel"/>
    <w:tmpl w:val="3260D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AA6D10"/>
    <w:multiLevelType w:val="hybridMultilevel"/>
    <w:tmpl w:val="F466AB0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DB323E1"/>
    <w:multiLevelType w:val="hybridMultilevel"/>
    <w:tmpl w:val="20941B30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5FFA8CB8">
      <w:start w:val="3"/>
      <w:numFmt w:val="bullet"/>
      <w:lvlText w:val="•"/>
      <w:lvlJc w:val="left"/>
      <w:pPr>
        <w:ind w:left="1440" w:hanging="720"/>
      </w:pPr>
      <w:rPr>
        <w:rFonts w:ascii="Trebuchet MS" w:eastAsia="Batang" w:hAnsi="Trebuchet MS" w:cs="Times New Roman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EE5935"/>
    <w:multiLevelType w:val="multilevel"/>
    <w:tmpl w:val="ED708050"/>
    <w:lvl w:ilvl="0">
      <w:start w:val="1"/>
      <w:numFmt w:val="decimal"/>
      <w:pStyle w:val="Numberlist"/>
      <w:lvlText w:val="%1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644"/>
        </w:tabs>
        <w:ind w:left="567" w:hanging="283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6741741E"/>
    <w:multiLevelType w:val="hybridMultilevel"/>
    <w:tmpl w:val="E7C03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5328E0"/>
    <w:multiLevelType w:val="hybridMultilevel"/>
    <w:tmpl w:val="1DB06CD6"/>
    <w:lvl w:ilvl="0" w:tplc="C12C563E">
      <w:start w:val="1"/>
      <w:numFmt w:val="bullet"/>
      <w:pStyle w:val="TableText11p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  <w:szCs w:val="1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810B8F"/>
    <w:multiLevelType w:val="hybridMultilevel"/>
    <w:tmpl w:val="61FA0AB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DCC6192"/>
    <w:multiLevelType w:val="hybridMultilevel"/>
    <w:tmpl w:val="F488B59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14"/>
  </w:num>
  <w:num w:numId="4">
    <w:abstractNumId w:val="4"/>
  </w:num>
  <w:num w:numId="5">
    <w:abstractNumId w:val="17"/>
  </w:num>
  <w:num w:numId="6">
    <w:abstractNumId w:val="10"/>
  </w:num>
  <w:num w:numId="7">
    <w:abstractNumId w:val="18"/>
  </w:num>
  <w:num w:numId="8">
    <w:abstractNumId w:val="7"/>
  </w:num>
  <w:num w:numId="9">
    <w:abstractNumId w:val="11"/>
  </w:num>
  <w:num w:numId="10">
    <w:abstractNumId w:val="21"/>
  </w:num>
  <w:num w:numId="11">
    <w:abstractNumId w:val="2"/>
  </w:num>
  <w:num w:numId="12">
    <w:abstractNumId w:val="9"/>
  </w:num>
  <w:num w:numId="13">
    <w:abstractNumId w:val="3"/>
  </w:num>
  <w:num w:numId="14">
    <w:abstractNumId w:val="16"/>
  </w:num>
  <w:num w:numId="15">
    <w:abstractNumId w:val="15"/>
  </w:num>
  <w:num w:numId="16">
    <w:abstractNumId w:val="5"/>
  </w:num>
  <w:num w:numId="17">
    <w:abstractNumId w:val="12"/>
  </w:num>
  <w:num w:numId="18">
    <w:abstractNumId w:val="20"/>
  </w:num>
  <w:num w:numId="19">
    <w:abstractNumId w:val="1"/>
  </w:num>
  <w:num w:numId="20">
    <w:abstractNumId w:val="0"/>
  </w:num>
  <w:num w:numId="21">
    <w:abstractNumId w:val="8"/>
  </w:num>
  <w:num w:numId="2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8C"/>
    <w:rsid w:val="0001063C"/>
    <w:rsid w:val="00016F4D"/>
    <w:rsid w:val="0004638E"/>
    <w:rsid w:val="000561A3"/>
    <w:rsid w:val="000973FE"/>
    <w:rsid w:val="000A101D"/>
    <w:rsid w:val="000F189D"/>
    <w:rsid w:val="00146CD3"/>
    <w:rsid w:val="001563EB"/>
    <w:rsid w:val="0017644D"/>
    <w:rsid w:val="00186E1C"/>
    <w:rsid w:val="001C05FA"/>
    <w:rsid w:val="002011E8"/>
    <w:rsid w:val="00217E66"/>
    <w:rsid w:val="002263D9"/>
    <w:rsid w:val="002362FD"/>
    <w:rsid w:val="0025261F"/>
    <w:rsid w:val="0025569D"/>
    <w:rsid w:val="002557D0"/>
    <w:rsid w:val="002D0B52"/>
    <w:rsid w:val="002D5318"/>
    <w:rsid w:val="002F7A9A"/>
    <w:rsid w:val="00343578"/>
    <w:rsid w:val="003F4FCD"/>
    <w:rsid w:val="003F7FE0"/>
    <w:rsid w:val="0040730F"/>
    <w:rsid w:val="00481AC0"/>
    <w:rsid w:val="0048512C"/>
    <w:rsid w:val="00501A52"/>
    <w:rsid w:val="00527CFF"/>
    <w:rsid w:val="00551ABF"/>
    <w:rsid w:val="005C2435"/>
    <w:rsid w:val="00692C46"/>
    <w:rsid w:val="006C185F"/>
    <w:rsid w:val="006D3F60"/>
    <w:rsid w:val="00736241"/>
    <w:rsid w:val="007E75BE"/>
    <w:rsid w:val="007F5DBF"/>
    <w:rsid w:val="0082452F"/>
    <w:rsid w:val="008A67EF"/>
    <w:rsid w:val="008E73C4"/>
    <w:rsid w:val="008E798C"/>
    <w:rsid w:val="009108BE"/>
    <w:rsid w:val="0091184D"/>
    <w:rsid w:val="00976BAA"/>
    <w:rsid w:val="009D1B5D"/>
    <w:rsid w:val="009D488C"/>
    <w:rsid w:val="009E49FA"/>
    <w:rsid w:val="009F65B6"/>
    <w:rsid w:val="00A163B9"/>
    <w:rsid w:val="00A87B20"/>
    <w:rsid w:val="00A92DF1"/>
    <w:rsid w:val="00AB327E"/>
    <w:rsid w:val="00AC09EC"/>
    <w:rsid w:val="00AD26F3"/>
    <w:rsid w:val="00AF1065"/>
    <w:rsid w:val="00B30CEE"/>
    <w:rsid w:val="00B4483A"/>
    <w:rsid w:val="00B51852"/>
    <w:rsid w:val="00B705C9"/>
    <w:rsid w:val="00B91C33"/>
    <w:rsid w:val="00B96C7D"/>
    <w:rsid w:val="00BA37BA"/>
    <w:rsid w:val="00BD52BE"/>
    <w:rsid w:val="00BF7003"/>
    <w:rsid w:val="00C55223"/>
    <w:rsid w:val="00C87ECD"/>
    <w:rsid w:val="00CB095E"/>
    <w:rsid w:val="00CB2B9B"/>
    <w:rsid w:val="00D0794A"/>
    <w:rsid w:val="00D4367C"/>
    <w:rsid w:val="00D9685E"/>
    <w:rsid w:val="00E127EF"/>
    <w:rsid w:val="00E36808"/>
    <w:rsid w:val="00E52D8D"/>
    <w:rsid w:val="00E60FD4"/>
    <w:rsid w:val="00E9350D"/>
    <w:rsid w:val="00EA3BC6"/>
    <w:rsid w:val="00EC4477"/>
    <w:rsid w:val="00ED1B78"/>
    <w:rsid w:val="00EE14A6"/>
    <w:rsid w:val="00F13BEF"/>
    <w:rsid w:val="00F63901"/>
    <w:rsid w:val="00F71F7D"/>
    <w:rsid w:val="00F75CBF"/>
    <w:rsid w:val="00F835FA"/>
    <w:rsid w:val="00F9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88C"/>
    <w:pPr>
      <w:spacing w:after="0" w:line="240" w:lineRule="auto"/>
    </w:pPr>
    <w:rPr>
      <w:rFonts w:ascii="Trebuchet MS" w:eastAsia="Batang" w:hAnsi="Trebuchet MS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F7A9A"/>
    <w:pPr>
      <w:keepNext/>
      <w:outlineLvl w:val="0"/>
    </w:pPr>
    <w:rPr>
      <w:rFonts w:ascii="Comic Sans MS" w:eastAsia="Times New Roman" w:hAnsi="Comic Sans MS"/>
      <w:b/>
      <w:bCs/>
      <w:i/>
      <w:iCs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F7A9A"/>
    <w:pPr>
      <w:keepNext/>
      <w:ind w:left="360"/>
      <w:outlineLvl w:val="1"/>
    </w:pPr>
    <w:rPr>
      <w:rFonts w:ascii="Comic Sans MS" w:eastAsia="Times New Roman" w:hAnsi="Comic Sans MS" w:cs="Arial"/>
      <w:b/>
      <w:bCs/>
      <w:i/>
      <w:iCs/>
      <w:sz w:val="28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18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D488C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9D488C"/>
    <w:rPr>
      <w:sz w:val="16"/>
      <w:szCs w:val="16"/>
    </w:rPr>
  </w:style>
  <w:style w:type="paragraph" w:customStyle="1" w:styleId="TableText11pt">
    <w:name w:val="TableText_11pt"/>
    <w:basedOn w:val="Normal"/>
    <w:link w:val="TableText11ptChar"/>
    <w:rsid w:val="009D488C"/>
    <w:pPr>
      <w:spacing w:before="40" w:after="40" w:line="260" w:lineRule="atLeast"/>
      <w:contextualSpacing/>
    </w:pPr>
    <w:rPr>
      <w:rFonts w:ascii="Arial" w:eastAsia="Times New Roman" w:hAnsi="Arial"/>
      <w:sz w:val="22"/>
      <w:szCs w:val="24"/>
    </w:rPr>
  </w:style>
  <w:style w:type="character" w:customStyle="1" w:styleId="TableText11ptChar">
    <w:name w:val="TableText_11pt Char"/>
    <w:basedOn w:val="DefaultParagraphFont"/>
    <w:link w:val="TableText11pt"/>
    <w:rsid w:val="009D488C"/>
    <w:rPr>
      <w:rFonts w:ascii="Arial" w:eastAsia="Times New Roman" w:hAnsi="Arial" w:cs="Times New Roman"/>
      <w:szCs w:val="24"/>
      <w:lang w:eastAsia="en-GB"/>
    </w:rPr>
  </w:style>
  <w:style w:type="paragraph" w:customStyle="1" w:styleId="TableText11ptbullet">
    <w:name w:val="TableText_11pt_bullet"/>
    <w:basedOn w:val="TableText11pt"/>
    <w:link w:val="TableText11ptbulletChar"/>
    <w:rsid w:val="009D488C"/>
    <w:pPr>
      <w:numPr>
        <w:numId w:val="1"/>
      </w:numPr>
      <w:tabs>
        <w:tab w:val="clear" w:pos="284"/>
        <w:tab w:val="num" w:pos="360"/>
      </w:tabs>
      <w:ind w:left="0" w:firstLine="0"/>
    </w:pPr>
  </w:style>
  <w:style w:type="character" w:customStyle="1" w:styleId="TableText11ptbulletChar">
    <w:name w:val="TableText_11pt_bullet Char"/>
    <w:basedOn w:val="TableText11ptChar"/>
    <w:link w:val="TableText11ptbullet"/>
    <w:rsid w:val="009D488C"/>
    <w:rPr>
      <w:rFonts w:ascii="Arial" w:eastAsia="Times New Roman" w:hAnsi="Arial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D488C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2F7A9A"/>
    <w:pPr>
      <w:jc w:val="center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2F7A9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A9A"/>
    <w:rPr>
      <w:rFonts w:ascii="Tahoma" w:eastAsia="Batang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F7A9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F7A9A"/>
    <w:rPr>
      <w:rFonts w:ascii="Trebuchet MS" w:eastAsia="Batang" w:hAnsi="Trebuchet MS" w:cs="Times New Roman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sid w:val="002F7A9A"/>
    <w:rPr>
      <w:rFonts w:ascii="Comic Sans MS" w:eastAsia="Times New Roman" w:hAnsi="Comic Sans MS" w:cs="Times New Roman"/>
      <w:b/>
      <w:bCs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F7A9A"/>
    <w:rPr>
      <w:rFonts w:ascii="Comic Sans MS" w:eastAsia="Times New Roman" w:hAnsi="Comic Sans MS" w:cs="Arial"/>
      <w:b/>
      <w:bCs/>
      <w:i/>
      <w:iCs/>
      <w:sz w:val="28"/>
      <w:szCs w:val="24"/>
    </w:rPr>
  </w:style>
  <w:style w:type="paragraph" w:styleId="Caption">
    <w:name w:val="caption"/>
    <w:basedOn w:val="Normal"/>
    <w:next w:val="Normal"/>
    <w:qFormat/>
    <w:rsid w:val="002F7A9A"/>
    <w:rPr>
      <w:rFonts w:ascii="Times New Roman" w:eastAsia="Times New Roman" w:hAnsi="Times New Roman"/>
      <w:noProof/>
      <w:sz w:val="48"/>
      <w:szCs w:val="24"/>
      <w:lang w:val="en-US" w:eastAsia="en-US"/>
    </w:rPr>
  </w:style>
  <w:style w:type="paragraph" w:customStyle="1" w:styleId="Numberlist">
    <w:name w:val="Number list"/>
    <w:basedOn w:val="Normal"/>
    <w:rsid w:val="0001063C"/>
    <w:pPr>
      <w:numPr>
        <w:numId w:val="5"/>
      </w:numPr>
      <w:tabs>
        <w:tab w:val="left" w:pos="284"/>
        <w:tab w:val="left" w:pos="567"/>
        <w:tab w:val="left" w:pos="851"/>
      </w:tabs>
    </w:pPr>
    <w:rPr>
      <w:rFonts w:ascii="Times New Roman" w:eastAsia="Times New Roman" w:hAnsi="Times New Roman"/>
      <w:sz w:val="22"/>
    </w:rPr>
  </w:style>
  <w:style w:type="paragraph" w:customStyle="1" w:styleId="Maintext">
    <w:name w:val="Main text"/>
    <w:basedOn w:val="Normal"/>
    <w:rsid w:val="0001063C"/>
    <w:pPr>
      <w:spacing w:after="120"/>
      <w:ind w:right="851"/>
    </w:pPr>
    <w:rPr>
      <w:rFonts w:ascii="Times New Roman" w:eastAsia="Times New Roman" w:hAnsi="Times New Roman"/>
      <w:sz w:val="22"/>
    </w:rPr>
  </w:style>
  <w:style w:type="paragraph" w:customStyle="1" w:styleId="Chapterheadtopofpage">
    <w:name w:val="Chapter head top of page"/>
    <w:basedOn w:val="Heading1"/>
    <w:next w:val="Normal"/>
    <w:rsid w:val="0001063C"/>
    <w:pPr>
      <w:spacing w:after="240" w:line="440" w:lineRule="exact"/>
    </w:pPr>
    <w:rPr>
      <w:rFonts w:ascii="Arial Black" w:hAnsi="Arial Black"/>
      <w:b w:val="0"/>
      <w:bCs w:val="0"/>
      <w:i w:val="0"/>
      <w:iCs w:val="0"/>
      <w:kern w:val="28"/>
      <w:sz w:val="40"/>
      <w:szCs w:val="20"/>
    </w:rPr>
  </w:style>
  <w:style w:type="paragraph" w:customStyle="1" w:styleId="Ahead">
    <w:name w:val="A head"/>
    <w:basedOn w:val="Normal"/>
    <w:next w:val="Maintext"/>
    <w:rsid w:val="0001063C"/>
    <w:pPr>
      <w:keepNext/>
      <w:spacing w:before="240" w:after="120" w:line="400" w:lineRule="exact"/>
    </w:pPr>
    <w:rPr>
      <w:rFonts w:ascii="Arial" w:eastAsia="Times New Roman" w:hAnsi="Arial"/>
      <w:b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0106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1063C"/>
    <w:rPr>
      <w:rFonts w:ascii="Trebuchet MS" w:eastAsia="Batang" w:hAnsi="Trebuchet MS" w:cs="Times New Roman"/>
      <w:sz w:val="20"/>
      <w:szCs w:val="20"/>
      <w:lang w:eastAsia="en-GB"/>
    </w:rPr>
  </w:style>
  <w:style w:type="paragraph" w:styleId="Title">
    <w:name w:val="Title"/>
    <w:basedOn w:val="Normal"/>
    <w:link w:val="TitleChar"/>
    <w:qFormat/>
    <w:rsid w:val="0001063C"/>
    <w:pPr>
      <w:jc w:val="center"/>
    </w:pPr>
    <w:rPr>
      <w:rFonts w:ascii="Comic Sans MS" w:eastAsia="Times New Roman" w:hAnsi="Comic Sans MS"/>
      <w:b/>
    </w:rPr>
  </w:style>
  <w:style w:type="character" w:customStyle="1" w:styleId="TitleChar">
    <w:name w:val="Title Char"/>
    <w:basedOn w:val="DefaultParagraphFont"/>
    <w:link w:val="Title"/>
    <w:rsid w:val="0001063C"/>
    <w:rPr>
      <w:rFonts w:ascii="Comic Sans MS" w:eastAsia="Times New Roman" w:hAnsi="Comic Sans MS" w:cs="Times New Roman"/>
      <w:b/>
      <w:sz w:val="20"/>
      <w:szCs w:val="20"/>
      <w:lang w:eastAsia="en-GB"/>
    </w:rPr>
  </w:style>
  <w:style w:type="paragraph" w:styleId="NormalWeb">
    <w:name w:val="Normal (Web)"/>
    <w:basedOn w:val="Normal"/>
    <w:rsid w:val="0001063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1063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1063C"/>
    <w:rPr>
      <w:rFonts w:ascii="Trebuchet MS" w:eastAsia="Batang" w:hAnsi="Trebuchet MS" w:cs="Times New Roman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184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184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184D"/>
    <w:rPr>
      <w:rFonts w:ascii="Trebuchet MS" w:eastAsia="Batang" w:hAnsi="Trebuchet MS" w:cs="Times New Roman"/>
      <w:sz w:val="20"/>
      <w:szCs w:val="20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184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184D"/>
    <w:rPr>
      <w:rFonts w:ascii="Trebuchet MS" w:eastAsia="Batang" w:hAnsi="Trebuchet MS" w:cs="Times New Roman"/>
      <w:sz w:val="16"/>
      <w:szCs w:val="16"/>
      <w:lang w:eastAsia="en-GB"/>
    </w:rPr>
  </w:style>
  <w:style w:type="paragraph" w:customStyle="1" w:styleId="Tablecolumnhead">
    <w:name w:val="Table column head"/>
    <w:basedOn w:val="Normal"/>
    <w:next w:val="Normal"/>
    <w:rsid w:val="00481AC0"/>
    <w:pPr>
      <w:spacing w:before="60" w:after="60"/>
    </w:pPr>
    <w:rPr>
      <w:rFonts w:ascii="Times New Roman" w:eastAsia="Times New Roman" w:hAnsi="Times New Roman"/>
      <w:b/>
      <w:sz w:val="22"/>
      <w:lang w:eastAsia="en-US"/>
    </w:rPr>
  </w:style>
  <w:style w:type="paragraph" w:customStyle="1" w:styleId="Tabletext">
    <w:name w:val="Table text"/>
    <w:basedOn w:val="Normal"/>
    <w:rsid w:val="00481AC0"/>
    <w:pPr>
      <w:spacing w:before="60" w:after="60"/>
    </w:pPr>
    <w:rPr>
      <w:rFonts w:ascii="Times New Roman" w:eastAsia="Times New Roman" w:hAnsi="Times New Roman"/>
      <w:sz w:val="22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016F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F4D"/>
    <w:rPr>
      <w:rFonts w:ascii="Trebuchet MS" w:eastAsia="Batang" w:hAnsi="Trebuchet MS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016F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F4D"/>
    <w:rPr>
      <w:rFonts w:ascii="Trebuchet MS" w:eastAsia="Batang" w:hAnsi="Trebuchet MS" w:cs="Times New Roman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88C"/>
    <w:pPr>
      <w:spacing w:after="0" w:line="240" w:lineRule="auto"/>
    </w:pPr>
    <w:rPr>
      <w:rFonts w:ascii="Trebuchet MS" w:eastAsia="Batang" w:hAnsi="Trebuchet MS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F7A9A"/>
    <w:pPr>
      <w:keepNext/>
      <w:outlineLvl w:val="0"/>
    </w:pPr>
    <w:rPr>
      <w:rFonts w:ascii="Comic Sans MS" w:eastAsia="Times New Roman" w:hAnsi="Comic Sans MS"/>
      <w:b/>
      <w:bCs/>
      <w:i/>
      <w:iCs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F7A9A"/>
    <w:pPr>
      <w:keepNext/>
      <w:ind w:left="360"/>
      <w:outlineLvl w:val="1"/>
    </w:pPr>
    <w:rPr>
      <w:rFonts w:ascii="Comic Sans MS" w:eastAsia="Times New Roman" w:hAnsi="Comic Sans MS" w:cs="Arial"/>
      <w:b/>
      <w:bCs/>
      <w:i/>
      <w:iCs/>
      <w:sz w:val="28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18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D488C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9D488C"/>
    <w:rPr>
      <w:sz w:val="16"/>
      <w:szCs w:val="16"/>
    </w:rPr>
  </w:style>
  <w:style w:type="paragraph" w:customStyle="1" w:styleId="TableText11pt">
    <w:name w:val="TableText_11pt"/>
    <w:basedOn w:val="Normal"/>
    <w:link w:val="TableText11ptChar"/>
    <w:rsid w:val="009D488C"/>
    <w:pPr>
      <w:spacing w:before="40" w:after="40" w:line="260" w:lineRule="atLeast"/>
      <w:contextualSpacing/>
    </w:pPr>
    <w:rPr>
      <w:rFonts w:ascii="Arial" w:eastAsia="Times New Roman" w:hAnsi="Arial"/>
      <w:sz w:val="22"/>
      <w:szCs w:val="24"/>
    </w:rPr>
  </w:style>
  <w:style w:type="character" w:customStyle="1" w:styleId="TableText11ptChar">
    <w:name w:val="TableText_11pt Char"/>
    <w:basedOn w:val="DefaultParagraphFont"/>
    <w:link w:val="TableText11pt"/>
    <w:rsid w:val="009D488C"/>
    <w:rPr>
      <w:rFonts w:ascii="Arial" w:eastAsia="Times New Roman" w:hAnsi="Arial" w:cs="Times New Roman"/>
      <w:szCs w:val="24"/>
      <w:lang w:eastAsia="en-GB"/>
    </w:rPr>
  </w:style>
  <w:style w:type="paragraph" w:customStyle="1" w:styleId="TableText11ptbullet">
    <w:name w:val="TableText_11pt_bullet"/>
    <w:basedOn w:val="TableText11pt"/>
    <w:link w:val="TableText11ptbulletChar"/>
    <w:rsid w:val="009D488C"/>
    <w:pPr>
      <w:numPr>
        <w:numId w:val="1"/>
      </w:numPr>
      <w:tabs>
        <w:tab w:val="clear" w:pos="284"/>
        <w:tab w:val="num" w:pos="360"/>
      </w:tabs>
      <w:ind w:left="0" w:firstLine="0"/>
    </w:pPr>
  </w:style>
  <w:style w:type="character" w:customStyle="1" w:styleId="TableText11ptbulletChar">
    <w:name w:val="TableText_11pt_bullet Char"/>
    <w:basedOn w:val="TableText11ptChar"/>
    <w:link w:val="TableText11ptbullet"/>
    <w:rsid w:val="009D488C"/>
    <w:rPr>
      <w:rFonts w:ascii="Arial" w:eastAsia="Times New Roman" w:hAnsi="Arial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D488C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2F7A9A"/>
    <w:pPr>
      <w:jc w:val="center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2F7A9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A9A"/>
    <w:rPr>
      <w:rFonts w:ascii="Tahoma" w:eastAsia="Batang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F7A9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F7A9A"/>
    <w:rPr>
      <w:rFonts w:ascii="Trebuchet MS" w:eastAsia="Batang" w:hAnsi="Trebuchet MS" w:cs="Times New Roman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sid w:val="002F7A9A"/>
    <w:rPr>
      <w:rFonts w:ascii="Comic Sans MS" w:eastAsia="Times New Roman" w:hAnsi="Comic Sans MS" w:cs="Times New Roman"/>
      <w:b/>
      <w:bCs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F7A9A"/>
    <w:rPr>
      <w:rFonts w:ascii="Comic Sans MS" w:eastAsia="Times New Roman" w:hAnsi="Comic Sans MS" w:cs="Arial"/>
      <w:b/>
      <w:bCs/>
      <w:i/>
      <w:iCs/>
      <w:sz w:val="28"/>
      <w:szCs w:val="24"/>
    </w:rPr>
  </w:style>
  <w:style w:type="paragraph" w:styleId="Caption">
    <w:name w:val="caption"/>
    <w:basedOn w:val="Normal"/>
    <w:next w:val="Normal"/>
    <w:qFormat/>
    <w:rsid w:val="002F7A9A"/>
    <w:rPr>
      <w:rFonts w:ascii="Times New Roman" w:eastAsia="Times New Roman" w:hAnsi="Times New Roman"/>
      <w:noProof/>
      <w:sz w:val="48"/>
      <w:szCs w:val="24"/>
      <w:lang w:val="en-US" w:eastAsia="en-US"/>
    </w:rPr>
  </w:style>
  <w:style w:type="paragraph" w:customStyle="1" w:styleId="Numberlist">
    <w:name w:val="Number list"/>
    <w:basedOn w:val="Normal"/>
    <w:rsid w:val="0001063C"/>
    <w:pPr>
      <w:numPr>
        <w:numId w:val="5"/>
      </w:numPr>
      <w:tabs>
        <w:tab w:val="left" w:pos="284"/>
        <w:tab w:val="left" w:pos="567"/>
        <w:tab w:val="left" w:pos="851"/>
      </w:tabs>
    </w:pPr>
    <w:rPr>
      <w:rFonts w:ascii="Times New Roman" w:eastAsia="Times New Roman" w:hAnsi="Times New Roman"/>
      <w:sz w:val="22"/>
    </w:rPr>
  </w:style>
  <w:style w:type="paragraph" w:customStyle="1" w:styleId="Maintext">
    <w:name w:val="Main text"/>
    <w:basedOn w:val="Normal"/>
    <w:rsid w:val="0001063C"/>
    <w:pPr>
      <w:spacing w:after="120"/>
      <w:ind w:right="851"/>
    </w:pPr>
    <w:rPr>
      <w:rFonts w:ascii="Times New Roman" w:eastAsia="Times New Roman" w:hAnsi="Times New Roman"/>
      <w:sz w:val="22"/>
    </w:rPr>
  </w:style>
  <w:style w:type="paragraph" w:customStyle="1" w:styleId="Chapterheadtopofpage">
    <w:name w:val="Chapter head top of page"/>
    <w:basedOn w:val="Heading1"/>
    <w:next w:val="Normal"/>
    <w:rsid w:val="0001063C"/>
    <w:pPr>
      <w:spacing w:after="240" w:line="440" w:lineRule="exact"/>
    </w:pPr>
    <w:rPr>
      <w:rFonts w:ascii="Arial Black" w:hAnsi="Arial Black"/>
      <w:b w:val="0"/>
      <w:bCs w:val="0"/>
      <w:i w:val="0"/>
      <w:iCs w:val="0"/>
      <w:kern w:val="28"/>
      <w:sz w:val="40"/>
      <w:szCs w:val="20"/>
    </w:rPr>
  </w:style>
  <w:style w:type="paragraph" w:customStyle="1" w:styleId="Ahead">
    <w:name w:val="A head"/>
    <w:basedOn w:val="Normal"/>
    <w:next w:val="Maintext"/>
    <w:rsid w:val="0001063C"/>
    <w:pPr>
      <w:keepNext/>
      <w:spacing w:before="240" w:after="120" w:line="400" w:lineRule="exact"/>
    </w:pPr>
    <w:rPr>
      <w:rFonts w:ascii="Arial" w:eastAsia="Times New Roman" w:hAnsi="Arial"/>
      <w:b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0106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1063C"/>
    <w:rPr>
      <w:rFonts w:ascii="Trebuchet MS" w:eastAsia="Batang" w:hAnsi="Trebuchet MS" w:cs="Times New Roman"/>
      <w:sz w:val="20"/>
      <w:szCs w:val="20"/>
      <w:lang w:eastAsia="en-GB"/>
    </w:rPr>
  </w:style>
  <w:style w:type="paragraph" w:styleId="Title">
    <w:name w:val="Title"/>
    <w:basedOn w:val="Normal"/>
    <w:link w:val="TitleChar"/>
    <w:qFormat/>
    <w:rsid w:val="0001063C"/>
    <w:pPr>
      <w:jc w:val="center"/>
    </w:pPr>
    <w:rPr>
      <w:rFonts w:ascii="Comic Sans MS" w:eastAsia="Times New Roman" w:hAnsi="Comic Sans MS"/>
      <w:b/>
    </w:rPr>
  </w:style>
  <w:style w:type="character" w:customStyle="1" w:styleId="TitleChar">
    <w:name w:val="Title Char"/>
    <w:basedOn w:val="DefaultParagraphFont"/>
    <w:link w:val="Title"/>
    <w:rsid w:val="0001063C"/>
    <w:rPr>
      <w:rFonts w:ascii="Comic Sans MS" w:eastAsia="Times New Roman" w:hAnsi="Comic Sans MS" w:cs="Times New Roman"/>
      <w:b/>
      <w:sz w:val="20"/>
      <w:szCs w:val="20"/>
      <w:lang w:eastAsia="en-GB"/>
    </w:rPr>
  </w:style>
  <w:style w:type="paragraph" w:styleId="NormalWeb">
    <w:name w:val="Normal (Web)"/>
    <w:basedOn w:val="Normal"/>
    <w:rsid w:val="0001063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1063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1063C"/>
    <w:rPr>
      <w:rFonts w:ascii="Trebuchet MS" w:eastAsia="Batang" w:hAnsi="Trebuchet MS" w:cs="Times New Roman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184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184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184D"/>
    <w:rPr>
      <w:rFonts w:ascii="Trebuchet MS" w:eastAsia="Batang" w:hAnsi="Trebuchet MS" w:cs="Times New Roman"/>
      <w:sz w:val="20"/>
      <w:szCs w:val="20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184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184D"/>
    <w:rPr>
      <w:rFonts w:ascii="Trebuchet MS" w:eastAsia="Batang" w:hAnsi="Trebuchet MS" w:cs="Times New Roman"/>
      <w:sz w:val="16"/>
      <w:szCs w:val="16"/>
      <w:lang w:eastAsia="en-GB"/>
    </w:rPr>
  </w:style>
  <w:style w:type="paragraph" w:customStyle="1" w:styleId="Tablecolumnhead">
    <w:name w:val="Table column head"/>
    <w:basedOn w:val="Normal"/>
    <w:next w:val="Normal"/>
    <w:rsid w:val="00481AC0"/>
    <w:pPr>
      <w:spacing w:before="60" w:after="60"/>
    </w:pPr>
    <w:rPr>
      <w:rFonts w:ascii="Times New Roman" w:eastAsia="Times New Roman" w:hAnsi="Times New Roman"/>
      <w:b/>
      <w:sz w:val="22"/>
      <w:lang w:eastAsia="en-US"/>
    </w:rPr>
  </w:style>
  <w:style w:type="paragraph" w:customStyle="1" w:styleId="Tabletext">
    <w:name w:val="Table text"/>
    <w:basedOn w:val="Normal"/>
    <w:rsid w:val="00481AC0"/>
    <w:pPr>
      <w:spacing w:before="60" w:after="60"/>
    </w:pPr>
    <w:rPr>
      <w:rFonts w:ascii="Times New Roman" w:eastAsia="Times New Roman" w:hAnsi="Times New Roman"/>
      <w:sz w:val="22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016F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F4D"/>
    <w:rPr>
      <w:rFonts w:ascii="Trebuchet MS" w:eastAsia="Batang" w:hAnsi="Trebuchet MS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016F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F4D"/>
    <w:rPr>
      <w:rFonts w:ascii="Trebuchet MS" w:eastAsia="Batang" w:hAnsi="Trebuchet MS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OCR AS Biology : Unit 1 (F212) : Cells, exchange and transport.</vt:lpstr>
    </vt:vector>
  </TitlesOfParts>
  <Company/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AS Biology : Unit 1 (F212) : Cells, exchange and transport.</dc:title>
  <dc:creator>J Groves</dc:creator>
  <cp:lastModifiedBy>Natalie Day</cp:lastModifiedBy>
  <cp:revision>3</cp:revision>
  <dcterms:created xsi:type="dcterms:W3CDTF">2013-09-10T12:37:00Z</dcterms:created>
  <dcterms:modified xsi:type="dcterms:W3CDTF">2013-09-10T12:45:00Z</dcterms:modified>
</cp:coreProperties>
</file>